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00A2" w14:textId="77777777" w:rsidR="008E0DD4" w:rsidRPr="00CC4E04" w:rsidRDefault="00145C4F" w:rsidP="008E0DD4">
      <w:pPr>
        <w:spacing w:after="0" w:line="240" w:lineRule="auto"/>
        <w:jc w:val="center"/>
        <w:rPr>
          <w:rFonts w:ascii="Times New Roman" w:eastAsia="Century" w:hAnsi="Times New Roman" w:cs="Times New Roman"/>
          <w:b/>
          <w:bCs/>
        </w:rPr>
      </w:pPr>
      <w:r w:rsidRPr="00CC4E04">
        <w:rPr>
          <w:rFonts w:ascii="Times New Roman" w:eastAsia="Century" w:hAnsi="Times New Roman" w:cs="Times New Roman"/>
          <w:b/>
          <w:bCs/>
        </w:rPr>
        <w:t>VILLAGE OF YELLOW SPRINGS</w:t>
      </w:r>
    </w:p>
    <w:p w14:paraId="78DE2422" w14:textId="77777777" w:rsidR="008E0DD4" w:rsidRPr="00CC4E04" w:rsidRDefault="00145C4F" w:rsidP="541DE67B">
      <w:pPr>
        <w:spacing w:after="0" w:line="240" w:lineRule="auto"/>
        <w:jc w:val="center"/>
        <w:rPr>
          <w:rFonts w:ascii="Times New Roman" w:eastAsia="Century" w:hAnsi="Times New Roman" w:cs="Times New Roman"/>
          <w:b/>
          <w:bCs/>
        </w:rPr>
      </w:pPr>
      <w:r w:rsidRPr="00CC4E04">
        <w:rPr>
          <w:rFonts w:ascii="Times New Roman" w:eastAsia="Century" w:hAnsi="Times New Roman" w:cs="Times New Roman"/>
          <w:b/>
          <w:bCs/>
        </w:rPr>
        <w:t>ORDINANCE 2020</w:t>
      </w:r>
      <w:r w:rsidR="00D10459" w:rsidRPr="00CC4E04">
        <w:rPr>
          <w:rFonts w:ascii="Times New Roman" w:eastAsia="Century" w:hAnsi="Times New Roman" w:cs="Times New Roman"/>
          <w:b/>
          <w:bCs/>
        </w:rPr>
        <w:t>-13</w:t>
      </w:r>
    </w:p>
    <w:p w14:paraId="7D1D3205" w14:textId="77777777" w:rsidR="00145C4F" w:rsidRPr="00CC4E04" w:rsidRDefault="00145C4F" w:rsidP="541DE67B">
      <w:pPr>
        <w:spacing w:after="0" w:line="240" w:lineRule="auto"/>
        <w:jc w:val="center"/>
        <w:rPr>
          <w:rFonts w:ascii="Times New Roman" w:eastAsia="Century" w:hAnsi="Times New Roman" w:cs="Times New Roman"/>
          <w:b/>
        </w:rPr>
      </w:pPr>
    </w:p>
    <w:p w14:paraId="6414EBD1" w14:textId="77777777" w:rsidR="00D10459" w:rsidRPr="00CC4E04" w:rsidRDefault="009B5BE2" w:rsidP="009B5BE2">
      <w:pPr>
        <w:pStyle w:val="Textbody"/>
        <w:spacing w:after="0"/>
        <w:jc w:val="center"/>
        <w:rPr>
          <w:b/>
          <w:szCs w:val="22"/>
        </w:rPr>
      </w:pPr>
      <w:r w:rsidRPr="00CC4E04">
        <w:rPr>
          <w:b/>
          <w:szCs w:val="22"/>
        </w:rPr>
        <w:t>RE</w:t>
      </w:r>
      <w:r w:rsidR="00D10459" w:rsidRPr="00CC4E04">
        <w:rPr>
          <w:b/>
          <w:szCs w:val="22"/>
        </w:rPr>
        <w:t>QUIRING FACIAL COVERING</w:t>
      </w:r>
      <w:r w:rsidRPr="00CC4E04">
        <w:rPr>
          <w:b/>
          <w:szCs w:val="22"/>
        </w:rPr>
        <w:t xml:space="preserve"> </w:t>
      </w:r>
      <w:r w:rsidR="00D10459" w:rsidRPr="00CC4E04">
        <w:rPr>
          <w:b/>
          <w:szCs w:val="22"/>
        </w:rPr>
        <w:t>IN THE CENTRAL BUSINESS DISTRICT</w:t>
      </w:r>
      <w:r w:rsidR="00AA08EA" w:rsidRPr="00CC4E04">
        <w:rPr>
          <w:b/>
          <w:szCs w:val="22"/>
        </w:rPr>
        <w:t xml:space="preserve"> AND DECLARING AN EMERGENCY</w:t>
      </w:r>
    </w:p>
    <w:p w14:paraId="11A79076" w14:textId="77777777" w:rsidR="009B5BE2" w:rsidRPr="00CC4E04" w:rsidRDefault="009B5BE2" w:rsidP="00D10459">
      <w:pPr>
        <w:pStyle w:val="Textbody"/>
        <w:spacing w:after="0"/>
        <w:ind w:firstLine="709"/>
        <w:rPr>
          <w:b/>
          <w:szCs w:val="22"/>
        </w:rPr>
      </w:pPr>
    </w:p>
    <w:p w14:paraId="645DC90B" w14:textId="77777777" w:rsidR="00B26113" w:rsidRPr="00CC4E04" w:rsidRDefault="0067755A" w:rsidP="48AA0E65">
      <w:pPr>
        <w:spacing w:after="0" w:line="240" w:lineRule="auto"/>
        <w:jc w:val="both"/>
        <w:rPr>
          <w:rFonts w:ascii="Times New Roman" w:hAnsi="Times New Roman" w:cs="Times New Roman"/>
        </w:rPr>
      </w:pPr>
      <w:r w:rsidRPr="00CC4E04">
        <w:rPr>
          <w:rFonts w:ascii="Times New Roman" w:hAnsi="Times New Roman" w:cs="Times New Roman"/>
          <w:b/>
        </w:rPr>
        <w:t>WHEREAS,</w:t>
      </w:r>
      <w:r w:rsidRPr="00CC4E04">
        <w:rPr>
          <w:rFonts w:ascii="Times New Roman" w:hAnsi="Times New Roman" w:cs="Times New Roman"/>
        </w:rPr>
        <w:t xml:space="preserve"> COVID-19 </w:t>
      </w:r>
      <w:r w:rsidR="00C3489D" w:rsidRPr="00CC4E04">
        <w:rPr>
          <w:rFonts w:ascii="Times New Roman" w:hAnsi="Times New Roman" w:cs="Times New Roman"/>
        </w:rPr>
        <w:t>may</w:t>
      </w:r>
      <w:r w:rsidRPr="00CC4E04">
        <w:rPr>
          <w:rFonts w:ascii="Times New Roman" w:hAnsi="Times New Roman" w:cs="Times New Roman"/>
        </w:rPr>
        <w:t xml:space="preserve"> </w:t>
      </w:r>
      <w:r w:rsidR="00C3489D" w:rsidRPr="00CC4E04">
        <w:rPr>
          <w:rFonts w:ascii="Times New Roman" w:hAnsi="Times New Roman" w:cs="Times New Roman"/>
        </w:rPr>
        <w:t>cause</w:t>
      </w:r>
      <w:r w:rsidRPr="00CC4E04">
        <w:rPr>
          <w:rFonts w:ascii="Times New Roman" w:hAnsi="Times New Roman" w:cs="Times New Roman"/>
        </w:rPr>
        <w:t xml:space="preserve"> serious </w:t>
      </w:r>
      <w:r w:rsidR="00656A98" w:rsidRPr="00CC4E04">
        <w:rPr>
          <w:rFonts w:ascii="Times New Roman" w:hAnsi="Times New Roman" w:cs="Times New Roman"/>
        </w:rPr>
        <w:t>illness or death, and</w:t>
      </w:r>
      <w:r w:rsidR="00C3489D" w:rsidRPr="00CC4E04">
        <w:rPr>
          <w:rFonts w:ascii="Times New Roman" w:hAnsi="Times New Roman" w:cs="Times New Roman"/>
        </w:rPr>
        <w:t xml:space="preserve"> the virus</w:t>
      </w:r>
      <w:r w:rsidR="00656A98" w:rsidRPr="00CC4E04">
        <w:rPr>
          <w:rFonts w:ascii="Times New Roman" w:hAnsi="Times New Roman" w:cs="Times New Roman"/>
        </w:rPr>
        <w:t xml:space="preserve"> </w:t>
      </w:r>
      <w:r w:rsidR="00C3489D" w:rsidRPr="00CC4E04">
        <w:rPr>
          <w:rFonts w:ascii="Times New Roman" w:hAnsi="Times New Roman" w:cs="Times New Roman"/>
        </w:rPr>
        <w:t>is exceptionally contagious, with the World Health Organization declaring a pandemic March 11, 2020</w:t>
      </w:r>
      <w:r w:rsidRPr="00CC4E04">
        <w:rPr>
          <w:rFonts w:ascii="Times New Roman" w:hAnsi="Times New Roman" w:cs="Times New Roman"/>
        </w:rPr>
        <w:t>; and</w:t>
      </w:r>
    </w:p>
    <w:p w14:paraId="7CF6A474" w14:textId="77777777" w:rsidR="00656A98" w:rsidRPr="00CC4E04" w:rsidRDefault="00656A98" w:rsidP="48AA0E65">
      <w:pPr>
        <w:spacing w:after="0" w:line="240" w:lineRule="auto"/>
        <w:jc w:val="both"/>
        <w:rPr>
          <w:rFonts w:ascii="Times New Roman" w:hAnsi="Times New Roman" w:cs="Times New Roman"/>
          <w:b/>
        </w:rPr>
      </w:pPr>
    </w:p>
    <w:p w14:paraId="1D0FE0D7" w14:textId="77777777" w:rsidR="002460C6" w:rsidRPr="00CC4E04" w:rsidRDefault="00656A98" w:rsidP="002460C6">
      <w:pPr>
        <w:spacing w:after="0" w:line="240" w:lineRule="auto"/>
        <w:jc w:val="both"/>
        <w:rPr>
          <w:rFonts w:ascii="Times New Roman" w:hAnsi="Times New Roman" w:cs="Times New Roman"/>
        </w:rPr>
      </w:pPr>
      <w:r w:rsidRPr="00CC4E04">
        <w:rPr>
          <w:rFonts w:ascii="Times New Roman" w:hAnsi="Times New Roman" w:cs="Times New Roman"/>
          <w:b/>
        </w:rPr>
        <w:t>WHEREAS,</w:t>
      </w:r>
      <w:r w:rsidRPr="00CC4E04">
        <w:rPr>
          <w:rFonts w:ascii="Times New Roman" w:hAnsi="Times New Roman" w:cs="Times New Roman"/>
        </w:rPr>
        <w:t xml:space="preserve"> </w:t>
      </w:r>
      <w:r w:rsidR="002460C6" w:rsidRPr="00CC4E04">
        <w:rPr>
          <w:rFonts w:ascii="Times New Roman" w:hAnsi="Times New Roman" w:cs="Times New Roman"/>
        </w:rPr>
        <w:t xml:space="preserve">on April 20, 2020, Council for the Village of Yellow Springs declared a local emergency based on the COVID-19 pandemic; and </w:t>
      </w:r>
    </w:p>
    <w:p w14:paraId="053164C3" w14:textId="77777777" w:rsidR="002460C6" w:rsidRPr="00CC4E04" w:rsidRDefault="002460C6" w:rsidP="002460C6">
      <w:pPr>
        <w:spacing w:after="0" w:line="240" w:lineRule="auto"/>
        <w:jc w:val="both"/>
        <w:rPr>
          <w:rFonts w:ascii="Times New Roman" w:hAnsi="Times New Roman" w:cs="Times New Roman"/>
        </w:rPr>
      </w:pPr>
    </w:p>
    <w:p w14:paraId="52F33959" w14:textId="77777777" w:rsidR="002460C6" w:rsidRPr="00CC4E04" w:rsidRDefault="002460C6" w:rsidP="002460C6">
      <w:pPr>
        <w:spacing w:after="0" w:line="240" w:lineRule="auto"/>
        <w:jc w:val="both"/>
        <w:rPr>
          <w:rFonts w:ascii="Times New Roman" w:hAnsi="Times New Roman" w:cs="Times New Roman"/>
        </w:rPr>
      </w:pPr>
      <w:r w:rsidRPr="00CC4E04">
        <w:rPr>
          <w:rFonts w:ascii="Times New Roman" w:hAnsi="Times New Roman" w:cs="Times New Roman"/>
          <w:b/>
          <w:bCs/>
        </w:rPr>
        <w:t>WHEREAS</w:t>
      </w:r>
      <w:r w:rsidRPr="00CC4E04">
        <w:rPr>
          <w:rFonts w:ascii="Times New Roman" w:hAnsi="Times New Roman" w:cs="Times New Roman"/>
        </w:rPr>
        <w:t xml:space="preserve">, as a result of the above described emergency, there is a continuing and urgent need to protect </w:t>
      </w:r>
      <w:r w:rsidR="00D10459" w:rsidRPr="00CC4E04">
        <w:rPr>
          <w:rFonts w:ascii="Times New Roman" w:hAnsi="Times New Roman" w:cs="Times New Roman"/>
        </w:rPr>
        <w:t>the public</w:t>
      </w:r>
      <w:r w:rsidRPr="00CC4E04">
        <w:rPr>
          <w:rFonts w:ascii="Times New Roman" w:hAnsi="Times New Roman" w:cs="Times New Roman"/>
        </w:rPr>
        <w:t xml:space="preserve"> from the risks relating to the COVID-19 pandemic through the protection provided by physically distancing, wearing facial coverings and regularly washing/sanitizing hands; and </w:t>
      </w:r>
    </w:p>
    <w:p w14:paraId="57EBE120" w14:textId="77777777" w:rsidR="002460C6" w:rsidRPr="00CC4E04" w:rsidRDefault="002460C6" w:rsidP="002460C6">
      <w:pPr>
        <w:spacing w:after="0" w:line="240" w:lineRule="auto"/>
        <w:jc w:val="both"/>
        <w:rPr>
          <w:rFonts w:ascii="Times New Roman" w:hAnsi="Times New Roman" w:cs="Times New Roman"/>
        </w:rPr>
      </w:pPr>
    </w:p>
    <w:p w14:paraId="0F2861A5" w14:textId="77777777" w:rsidR="004F113F" w:rsidRPr="00CC4E04" w:rsidRDefault="004F113F" w:rsidP="004F113F">
      <w:pPr>
        <w:spacing w:after="0" w:line="240" w:lineRule="auto"/>
        <w:jc w:val="both"/>
        <w:rPr>
          <w:rFonts w:ascii="Times New Roman" w:hAnsi="Times New Roman" w:cs="Times New Roman"/>
        </w:rPr>
      </w:pPr>
      <w:r w:rsidRPr="00CC4E04">
        <w:rPr>
          <w:rFonts w:ascii="Times New Roman" w:hAnsi="Times New Roman" w:cs="Times New Roman"/>
          <w:b/>
          <w:bCs/>
        </w:rPr>
        <w:t>WHEREAS,</w:t>
      </w:r>
      <w:r w:rsidRPr="00CC4E04">
        <w:rPr>
          <w:rFonts w:ascii="Times New Roman" w:hAnsi="Times New Roman" w:cs="Times New Roman"/>
        </w:rPr>
        <w:t xml:space="preserve"> on June 15, 2020, Council enacted Resolution 2020-23, requiring physical distancing, facial covering and hand sanitizing/washing when in the Village of Yellow Springs Central Business District and encouraging voluntary compliance with such requirements; and</w:t>
      </w:r>
    </w:p>
    <w:p w14:paraId="1B36A254" w14:textId="77777777" w:rsidR="004F113F" w:rsidRPr="00CC4E04" w:rsidRDefault="004F113F" w:rsidP="004F113F">
      <w:pPr>
        <w:spacing w:after="0" w:line="240" w:lineRule="auto"/>
        <w:jc w:val="both"/>
        <w:rPr>
          <w:rFonts w:ascii="Times New Roman" w:hAnsi="Times New Roman" w:cs="Times New Roman"/>
        </w:rPr>
      </w:pPr>
    </w:p>
    <w:p w14:paraId="19FE2A83" w14:textId="77777777" w:rsidR="00656A98" w:rsidRPr="00CC4E04" w:rsidRDefault="004F113F" w:rsidP="48AA0E65">
      <w:pPr>
        <w:spacing w:after="0" w:line="240" w:lineRule="auto"/>
        <w:jc w:val="both"/>
        <w:rPr>
          <w:rFonts w:ascii="Times New Roman" w:eastAsia="Times New Roman" w:hAnsi="Times New Roman"/>
        </w:rPr>
      </w:pPr>
      <w:r w:rsidRPr="00CC4E04">
        <w:rPr>
          <w:rFonts w:ascii="Times New Roman" w:hAnsi="Times New Roman" w:cs="Times New Roman"/>
          <w:b/>
          <w:bCs/>
        </w:rPr>
        <w:t xml:space="preserve">WHEREAS, </w:t>
      </w:r>
      <w:r w:rsidRPr="00CC4E04">
        <w:rPr>
          <w:rFonts w:ascii="Times New Roman" w:hAnsi="Times New Roman" w:cs="Times New Roman"/>
        </w:rPr>
        <w:t xml:space="preserve">Council for the Village of Yellow Springs has received additional input from “at risk” residents as well as Village personnel, the local business community, the </w:t>
      </w:r>
      <w:r w:rsidR="00D10459" w:rsidRPr="00CC4E04">
        <w:rPr>
          <w:rFonts w:ascii="Times New Roman" w:eastAsia="Times New Roman" w:hAnsi="Times New Roman"/>
        </w:rPr>
        <w:t>Greene County Combined Health District</w:t>
      </w:r>
      <w:r w:rsidRPr="00CC4E04">
        <w:rPr>
          <w:rFonts w:ascii="Times New Roman" w:eastAsia="Times New Roman" w:hAnsi="Times New Roman"/>
        </w:rPr>
        <w:t>, and others and</w:t>
      </w:r>
      <w:r w:rsidR="00D10459" w:rsidRPr="00CC4E04">
        <w:rPr>
          <w:rFonts w:ascii="Times New Roman" w:eastAsia="Times New Roman" w:hAnsi="Times New Roman"/>
        </w:rPr>
        <w:t xml:space="preserve"> Council </w:t>
      </w:r>
      <w:r w:rsidRPr="00CC4E04">
        <w:rPr>
          <w:rFonts w:ascii="Times New Roman" w:eastAsia="Times New Roman" w:hAnsi="Times New Roman"/>
        </w:rPr>
        <w:t>has concluded</w:t>
      </w:r>
      <w:r w:rsidR="00D10459" w:rsidRPr="00CC4E04">
        <w:rPr>
          <w:rFonts w:ascii="Times New Roman" w:eastAsia="Times New Roman" w:hAnsi="Times New Roman"/>
        </w:rPr>
        <w:t xml:space="preserve"> that the </w:t>
      </w:r>
      <w:r w:rsidRPr="00CC4E04">
        <w:rPr>
          <w:rFonts w:ascii="Times New Roman" w:eastAsia="Times New Roman" w:hAnsi="Times New Roman"/>
        </w:rPr>
        <w:t>voluntary compliance efforts should be continued with additional enforcement capability</w:t>
      </w:r>
      <w:r w:rsidR="00C3489D" w:rsidRPr="00CC4E04">
        <w:rPr>
          <w:rFonts w:ascii="Times New Roman" w:eastAsia="Times New Roman" w:hAnsi="Times New Roman"/>
        </w:rPr>
        <w:t xml:space="preserve"> given the number of diagnosed COVID19 cases in Greene County and surrounding areas</w:t>
      </w:r>
      <w:r w:rsidRPr="00CC4E04">
        <w:rPr>
          <w:rFonts w:ascii="Times New Roman" w:eastAsia="Times New Roman" w:hAnsi="Times New Roman"/>
        </w:rPr>
        <w:t xml:space="preserve">, </w:t>
      </w:r>
      <w:r w:rsidR="00C3489D" w:rsidRPr="00CC4E04">
        <w:rPr>
          <w:rFonts w:ascii="Times New Roman" w:eastAsia="Times New Roman" w:hAnsi="Times New Roman"/>
        </w:rPr>
        <w:t>while recognizing that COVID19 continues to pose a serious threat to reopening and reviving the Yellow Springs economy; and</w:t>
      </w:r>
    </w:p>
    <w:p w14:paraId="46B1ADB2" w14:textId="77777777" w:rsidR="002D5E76" w:rsidRPr="00CC4E04" w:rsidRDefault="002D5E76" w:rsidP="48AA0E65">
      <w:pPr>
        <w:spacing w:after="0" w:line="240" w:lineRule="auto"/>
        <w:jc w:val="both"/>
        <w:rPr>
          <w:rFonts w:ascii="Times New Roman" w:eastAsia="Times New Roman" w:hAnsi="Times New Roman"/>
        </w:rPr>
      </w:pPr>
    </w:p>
    <w:p w14:paraId="296151CB" w14:textId="77777777" w:rsidR="002D5E76" w:rsidRPr="00CC4E04" w:rsidRDefault="002D5E76" w:rsidP="48AA0E65">
      <w:pPr>
        <w:spacing w:after="0" w:line="240" w:lineRule="auto"/>
        <w:jc w:val="both"/>
        <w:rPr>
          <w:rFonts w:ascii="Times New Roman" w:eastAsia="Times New Roman" w:hAnsi="Times New Roman"/>
        </w:rPr>
      </w:pPr>
      <w:r w:rsidRPr="00CC4E04">
        <w:rPr>
          <w:rFonts w:ascii="Times New Roman" w:eastAsia="Times New Roman" w:hAnsi="Times New Roman"/>
          <w:b/>
          <w:bCs/>
        </w:rPr>
        <w:t>WHEREAS</w:t>
      </w:r>
      <w:r w:rsidRPr="00CC4E04">
        <w:rPr>
          <w:rFonts w:ascii="Times New Roman" w:eastAsia="Times New Roman" w:hAnsi="Times New Roman"/>
        </w:rPr>
        <w:t>, the Ohio Department of Health has implemented a Public Health Advisory Alert System to address county-by-county compliance with COVID19 precautions; and</w:t>
      </w:r>
    </w:p>
    <w:p w14:paraId="158BA134" w14:textId="77777777" w:rsidR="00C3489D" w:rsidRPr="00CC4E04" w:rsidRDefault="00C3489D" w:rsidP="48AA0E65">
      <w:pPr>
        <w:spacing w:after="0" w:line="240" w:lineRule="auto"/>
        <w:jc w:val="both"/>
        <w:rPr>
          <w:rFonts w:ascii="Times New Roman" w:eastAsia="Times New Roman" w:hAnsi="Times New Roman"/>
        </w:rPr>
      </w:pPr>
    </w:p>
    <w:p w14:paraId="28B4142B" w14:textId="77777777" w:rsidR="00C3489D" w:rsidRPr="00CC4E04" w:rsidRDefault="00C3489D" w:rsidP="48AA0E65">
      <w:pPr>
        <w:spacing w:after="0" w:line="240" w:lineRule="auto"/>
        <w:jc w:val="both"/>
        <w:rPr>
          <w:rFonts w:ascii="Times New Roman" w:eastAsia="Times New Roman" w:hAnsi="Times New Roman"/>
        </w:rPr>
      </w:pPr>
      <w:r w:rsidRPr="00CC4E04">
        <w:rPr>
          <w:rFonts w:ascii="Times New Roman" w:eastAsia="Times New Roman" w:hAnsi="Times New Roman"/>
          <w:b/>
          <w:bCs/>
        </w:rPr>
        <w:t>WHEREAS,</w:t>
      </w:r>
      <w:r w:rsidRPr="00CC4E04">
        <w:rPr>
          <w:rFonts w:ascii="Times New Roman" w:eastAsia="Times New Roman" w:hAnsi="Times New Roman"/>
        </w:rPr>
        <w:t xml:space="preserve"> wearing a facial covering in public may be the simplest, most effective way to protect each other and help keep Yellow Springs businesses open while remaining flexible to account for the evolving nature and scope of the unprecedented public health emergency posed by COVID19, while recognizing the responsibility to protect the health, safety, security, and welfare of the people of the Village of Yellow Springs, requiring facial coverings be worn in public spaces is necessary to promote and secure the safety and protection of the population.</w:t>
      </w:r>
    </w:p>
    <w:p w14:paraId="1F768C04" w14:textId="77777777" w:rsidR="004F113F" w:rsidRPr="00CC4E04" w:rsidRDefault="004F113F" w:rsidP="48AA0E65">
      <w:pPr>
        <w:spacing w:after="0" w:line="240" w:lineRule="auto"/>
        <w:jc w:val="both"/>
        <w:rPr>
          <w:rFonts w:ascii="Times New Roman" w:hAnsi="Times New Roman" w:cs="Times New Roman"/>
        </w:rPr>
      </w:pPr>
    </w:p>
    <w:p w14:paraId="21E6397D" w14:textId="77777777" w:rsidR="004E16CD" w:rsidRPr="00CC4E04" w:rsidRDefault="004E16CD" w:rsidP="004E16CD">
      <w:pPr>
        <w:spacing w:after="0" w:line="240" w:lineRule="auto"/>
        <w:rPr>
          <w:rFonts w:ascii="Times New Roman" w:hAnsi="Times New Roman" w:cs="Times New Roman"/>
        </w:rPr>
      </w:pPr>
      <w:r w:rsidRPr="00CC4E04">
        <w:rPr>
          <w:rFonts w:ascii="Times New Roman" w:hAnsi="Times New Roman" w:cs="Times New Roman"/>
          <w:b/>
          <w:bCs/>
        </w:rPr>
        <w:t>NOW, THEREFORE</w:t>
      </w:r>
      <w:r w:rsidR="00E51370" w:rsidRPr="00CC4E04">
        <w:rPr>
          <w:rFonts w:ascii="Times New Roman" w:hAnsi="Times New Roman" w:cs="Times New Roman"/>
          <w:b/>
          <w:bCs/>
        </w:rPr>
        <w:t xml:space="preserve">, </w:t>
      </w:r>
      <w:r w:rsidR="000B333E" w:rsidRPr="00CC4E04">
        <w:rPr>
          <w:rFonts w:ascii="Times New Roman" w:hAnsi="Times New Roman" w:cs="Times New Roman"/>
          <w:b/>
          <w:bCs/>
        </w:rPr>
        <w:t>COUNCIL FOR</w:t>
      </w:r>
      <w:r w:rsidR="006E77CA" w:rsidRPr="00CC4E04">
        <w:rPr>
          <w:rFonts w:ascii="Times New Roman" w:hAnsi="Times New Roman" w:cs="Times New Roman"/>
          <w:b/>
          <w:bCs/>
        </w:rPr>
        <w:t xml:space="preserve"> THE VILLAGE OF YELLOW SPRINGS HEREBY ORDAINS</w:t>
      </w:r>
      <w:r w:rsidR="000B333E" w:rsidRPr="00CC4E04">
        <w:rPr>
          <w:rFonts w:ascii="Times New Roman" w:hAnsi="Times New Roman" w:cs="Times New Roman"/>
          <w:b/>
          <w:bCs/>
        </w:rPr>
        <w:t xml:space="preserve"> THAT</w:t>
      </w:r>
      <w:r w:rsidRPr="00CC4E04">
        <w:rPr>
          <w:rFonts w:ascii="Times New Roman" w:hAnsi="Times New Roman" w:cs="Times New Roman"/>
        </w:rPr>
        <w:t>:</w:t>
      </w:r>
    </w:p>
    <w:p w14:paraId="1838478E" w14:textId="77777777" w:rsidR="00A065B2" w:rsidRPr="00CC4E04" w:rsidRDefault="00A065B2" w:rsidP="000A1AC4">
      <w:pPr>
        <w:spacing w:after="0" w:line="240" w:lineRule="auto"/>
        <w:ind w:left="90"/>
        <w:rPr>
          <w:rFonts w:ascii="Times New Roman" w:hAnsi="Times New Roman" w:cs="Times New Roman"/>
        </w:rPr>
      </w:pPr>
    </w:p>
    <w:p w14:paraId="421DCF94" w14:textId="360B2968" w:rsidR="00D10459" w:rsidRPr="00CC4E04" w:rsidRDefault="00D10459" w:rsidP="00C3489D">
      <w:pPr>
        <w:spacing w:after="100" w:afterAutospacing="1"/>
        <w:ind w:left="90" w:right="150"/>
        <w:rPr>
          <w:rFonts w:ascii="Times New Roman" w:eastAsia="Times New Roman" w:hAnsi="Times New Roman"/>
        </w:rPr>
      </w:pPr>
      <w:r w:rsidRPr="00CC4E04">
        <w:rPr>
          <w:rFonts w:ascii="Times New Roman" w:eastAsia="Times New Roman" w:hAnsi="Times New Roman"/>
        </w:rPr>
        <w:t>Section 1.  All persons within the area of the Village</w:t>
      </w:r>
      <w:r w:rsidR="00C3489D" w:rsidRPr="00CC4E04">
        <w:rPr>
          <w:rFonts w:ascii="Times New Roman" w:eastAsia="Times New Roman" w:hAnsi="Times New Roman"/>
        </w:rPr>
        <w:t>-</w:t>
      </w:r>
      <w:r w:rsidRPr="00CC4E04">
        <w:rPr>
          <w:rFonts w:ascii="Times New Roman" w:eastAsia="Times New Roman" w:hAnsi="Times New Roman"/>
        </w:rPr>
        <w:t>zoned Central Business District shall be required to maintain physical distance of at least six feet of sep</w:t>
      </w:r>
      <w:r w:rsidR="00DD6529" w:rsidRPr="00CC4E04">
        <w:rPr>
          <w:rFonts w:ascii="Times New Roman" w:eastAsia="Times New Roman" w:hAnsi="Times New Roman"/>
        </w:rPr>
        <w:t>aration from non-</w:t>
      </w:r>
      <w:r w:rsidR="00675691">
        <w:rPr>
          <w:rFonts w:ascii="Times New Roman" w:eastAsia="Times New Roman" w:hAnsi="Times New Roman"/>
        </w:rPr>
        <w:t xml:space="preserve">group members </w:t>
      </w:r>
      <w:r w:rsidR="006E73FB">
        <w:rPr>
          <w:rFonts w:ascii="Times New Roman" w:eastAsia="Times New Roman" w:hAnsi="Times New Roman"/>
        </w:rPr>
        <w:t xml:space="preserve">to </w:t>
      </w:r>
      <w:r w:rsidRPr="00CC4E04">
        <w:rPr>
          <w:rFonts w:ascii="Times New Roman" w:eastAsia="Times New Roman" w:hAnsi="Times New Roman"/>
        </w:rPr>
        <w:t>regularly sanitize/wash hands</w:t>
      </w:r>
      <w:r w:rsidR="00DD6529" w:rsidRPr="00CC4E04">
        <w:rPr>
          <w:rFonts w:ascii="Times New Roman" w:eastAsia="Times New Roman" w:hAnsi="Times New Roman"/>
        </w:rPr>
        <w:t>, and</w:t>
      </w:r>
      <w:r w:rsidR="006E73FB">
        <w:rPr>
          <w:rFonts w:ascii="Times New Roman" w:eastAsia="Times New Roman" w:hAnsi="Times New Roman"/>
        </w:rPr>
        <w:t xml:space="preserve">/or to </w:t>
      </w:r>
      <w:r w:rsidR="00DD6529" w:rsidRPr="00CC4E04">
        <w:rPr>
          <w:rFonts w:ascii="Times New Roman" w:eastAsia="Times New Roman" w:hAnsi="Times New Roman"/>
        </w:rPr>
        <w:t xml:space="preserve">wear a facial covering provided expressly for that purpose </w:t>
      </w:r>
      <w:r w:rsidR="00C9205D">
        <w:rPr>
          <w:rFonts w:ascii="Times New Roman" w:eastAsia="Times New Roman" w:hAnsi="Times New Roman"/>
        </w:rPr>
        <w:t xml:space="preserve">if they are not able to maintain a physical distance of at least six feet </w:t>
      </w:r>
      <w:r w:rsidR="00DD6529" w:rsidRPr="00CC4E04">
        <w:rPr>
          <w:rFonts w:ascii="Times New Roman" w:eastAsia="Times New Roman" w:hAnsi="Times New Roman"/>
        </w:rPr>
        <w:t>(</w:t>
      </w:r>
      <w:r w:rsidR="00706899" w:rsidRPr="00CC4E04">
        <w:rPr>
          <w:rFonts w:ascii="Times New Roman" w:eastAsia="Times New Roman" w:hAnsi="Times New Roman"/>
        </w:rPr>
        <w:t>the latter requirement exempts</w:t>
      </w:r>
      <w:r w:rsidRPr="00CC4E04">
        <w:rPr>
          <w:rFonts w:ascii="Times New Roman" w:eastAsia="Times New Roman" w:hAnsi="Times New Roman"/>
        </w:rPr>
        <w:t xml:space="preserve"> individuals with documented medical condition</w:t>
      </w:r>
      <w:r w:rsidR="00C3489D" w:rsidRPr="00CC4E04">
        <w:rPr>
          <w:rFonts w:ascii="Times New Roman" w:eastAsia="Times New Roman" w:hAnsi="Times New Roman"/>
        </w:rPr>
        <w:t>(s)</w:t>
      </w:r>
      <w:r w:rsidRPr="00CC4E04">
        <w:rPr>
          <w:rFonts w:ascii="Times New Roman" w:eastAsia="Times New Roman" w:hAnsi="Times New Roman"/>
        </w:rPr>
        <w:t xml:space="preserve"> which prevent</w:t>
      </w:r>
      <w:r w:rsidR="00C3489D" w:rsidRPr="00CC4E04">
        <w:rPr>
          <w:rFonts w:ascii="Times New Roman" w:eastAsia="Times New Roman" w:hAnsi="Times New Roman"/>
        </w:rPr>
        <w:t xml:space="preserve"> </w:t>
      </w:r>
      <w:r w:rsidRPr="00CC4E04">
        <w:rPr>
          <w:rFonts w:ascii="Times New Roman" w:eastAsia="Times New Roman" w:hAnsi="Times New Roman"/>
        </w:rPr>
        <w:t xml:space="preserve">wearing </w:t>
      </w:r>
      <w:r w:rsidR="00C3489D" w:rsidRPr="00CC4E04">
        <w:rPr>
          <w:rFonts w:ascii="Times New Roman" w:eastAsia="Times New Roman" w:hAnsi="Times New Roman"/>
        </w:rPr>
        <w:t xml:space="preserve">of </w:t>
      </w:r>
      <w:r w:rsidRPr="00CC4E04">
        <w:rPr>
          <w:rFonts w:ascii="Times New Roman" w:eastAsia="Times New Roman" w:hAnsi="Times New Roman"/>
        </w:rPr>
        <w:t xml:space="preserve">a facial covering and children under the age of </w:t>
      </w:r>
      <w:r w:rsidR="00055A41">
        <w:rPr>
          <w:rFonts w:ascii="Times New Roman" w:eastAsia="Times New Roman" w:hAnsi="Times New Roman"/>
        </w:rPr>
        <w:t>ten</w:t>
      </w:r>
      <w:r w:rsidR="00C9205D">
        <w:rPr>
          <w:rFonts w:ascii="Times New Roman" w:eastAsia="Times New Roman" w:hAnsi="Times New Roman"/>
        </w:rPr>
        <w:t xml:space="preserve"> </w:t>
      </w:r>
      <w:r w:rsidR="00C3489D" w:rsidRPr="00CC4E04">
        <w:rPr>
          <w:rFonts w:ascii="Times New Roman" w:eastAsia="Times New Roman" w:hAnsi="Times New Roman"/>
        </w:rPr>
        <w:t>years old.</w:t>
      </w:r>
      <w:r w:rsidR="00DD6529" w:rsidRPr="00CC4E04">
        <w:rPr>
          <w:rFonts w:ascii="Times New Roman" w:eastAsia="Times New Roman" w:hAnsi="Times New Roman"/>
        </w:rPr>
        <w:t>)</w:t>
      </w:r>
    </w:p>
    <w:p w14:paraId="0CB13510" w14:textId="77777777" w:rsidR="00C3489D" w:rsidRPr="00CC4E04" w:rsidRDefault="00D10459" w:rsidP="00C3489D">
      <w:pPr>
        <w:spacing w:after="100" w:afterAutospacing="1"/>
        <w:ind w:left="90" w:right="150"/>
        <w:rPr>
          <w:rFonts w:ascii="Times New Roman" w:eastAsia="Times New Roman" w:hAnsi="Times New Roman"/>
        </w:rPr>
      </w:pPr>
      <w:r w:rsidRPr="00CC4E04">
        <w:rPr>
          <w:rFonts w:ascii="Times New Roman" w:eastAsia="Times New Roman" w:hAnsi="Times New Roman"/>
          <w:bCs/>
        </w:rPr>
        <w:t>Section 2.</w:t>
      </w:r>
      <w:r w:rsidRPr="00CC4E04">
        <w:rPr>
          <w:rFonts w:ascii="Times New Roman" w:eastAsia="Times New Roman" w:hAnsi="Times New Roman"/>
        </w:rPr>
        <w:t>  </w:t>
      </w:r>
      <w:r w:rsidR="00C3489D" w:rsidRPr="00CC4E04">
        <w:rPr>
          <w:rFonts w:ascii="Times New Roman" w:eastAsia="Times New Roman" w:hAnsi="Times New Roman"/>
        </w:rPr>
        <w:t xml:space="preserve">Section 660.16 of the Code of the Village of Yellow Springs is hereby created to </w:t>
      </w:r>
      <w:r w:rsidR="00446B06" w:rsidRPr="00CC4E04">
        <w:rPr>
          <w:rFonts w:ascii="Times New Roman" w:eastAsia="Times New Roman" w:hAnsi="Times New Roman"/>
        </w:rPr>
        <w:t>read as follows:</w:t>
      </w:r>
    </w:p>
    <w:p w14:paraId="054D678E" w14:textId="77777777" w:rsidR="00C3489D" w:rsidRPr="00CC4E04" w:rsidRDefault="00C3489D" w:rsidP="00C3489D">
      <w:pPr>
        <w:spacing w:after="100" w:afterAutospacing="1"/>
        <w:ind w:left="90" w:right="150"/>
        <w:rPr>
          <w:rFonts w:ascii="Times New Roman" w:eastAsia="Times New Roman" w:hAnsi="Times New Roman"/>
        </w:rPr>
      </w:pPr>
      <w:r w:rsidRPr="00CC4E04">
        <w:rPr>
          <w:rFonts w:ascii="Times New Roman" w:eastAsia="Times New Roman" w:hAnsi="Times New Roman"/>
        </w:rPr>
        <w:lastRenderedPageBreak/>
        <w:t xml:space="preserve">660.16 Pandemic precautions. </w:t>
      </w:r>
    </w:p>
    <w:p w14:paraId="058A63AB" w14:textId="77777777" w:rsidR="00C3489D" w:rsidRPr="00CC4E04" w:rsidRDefault="00D722AB" w:rsidP="00C3489D">
      <w:pPr>
        <w:spacing w:after="100" w:afterAutospacing="1"/>
        <w:ind w:left="90" w:right="150" w:firstLine="630"/>
        <w:rPr>
          <w:rFonts w:ascii="Times New Roman" w:eastAsia="Times New Roman" w:hAnsi="Times New Roman"/>
        </w:rPr>
      </w:pPr>
      <w:r w:rsidRPr="00CC4E04">
        <w:rPr>
          <w:rFonts w:ascii="Times New Roman" w:eastAsia="Times New Roman" w:hAnsi="Times New Roman"/>
        </w:rPr>
        <w:t>(a)</w:t>
      </w:r>
      <w:r w:rsidR="00C3489D" w:rsidRPr="00CC4E04">
        <w:rPr>
          <w:rFonts w:ascii="Times New Roman" w:eastAsia="Times New Roman" w:hAnsi="Times New Roman"/>
        </w:rPr>
        <w:t xml:space="preserve"> </w:t>
      </w:r>
      <w:r w:rsidR="00C3489D" w:rsidRPr="00CC4E04">
        <w:rPr>
          <w:rFonts w:ascii="Times New Roman" w:eastAsia="Times New Roman" w:hAnsi="Times New Roman"/>
          <w:u w:val="single"/>
        </w:rPr>
        <w:t>Definitions</w:t>
      </w:r>
      <w:r w:rsidR="00D24BFB" w:rsidRPr="00CC4E04">
        <w:rPr>
          <w:rFonts w:ascii="Times New Roman" w:eastAsia="Times New Roman" w:hAnsi="Times New Roman"/>
          <w:u w:val="single"/>
        </w:rPr>
        <w:t xml:space="preserve">. </w:t>
      </w:r>
      <w:r w:rsidR="00D24BFB" w:rsidRPr="00CC4E04">
        <w:rPr>
          <w:rFonts w:ascii="Times New Roman" w:eastAsia="Times New Roman" w:hAnsi="Times New Roman"/>
        </w:rPr>
        <w:t>As used in this Section, the following terms have the following meanings:</w:t>
      </w:r>
    </w:p>
    <w:p w14:paraId="291E49A0" w14:textId="77777777" w:rsidR="00C3489D" w:rsidRPr="00CC4E04" w:rsidRDefault="00C3489D" w:rsidP="00D722AB">
      <w:pPr>
        <w:pStyle w:val="ListParagraph"/>
        <w:numPr>
          <w:ilvl w:val="0"/>
          <w:numId w:val="12"/>
        </w:numPr>
        <w:spacing w:after="0"/>
        <w:ind w:left="720" w:right="144"/>
        <w:rPr>
          <w:rFonts w:ascii="Times New Roman" w:eastAsia="Times New Roman" w:hAnsi="Times New Roman"/>
        </w:rPr>
      </w:pPr>
      <w:r w:rsidRPr="00CC4E04">
        <w:rPr>
          <w:rFonts w:ascii="Times New Roman" w:eastAsia="Times New Roman" w:hAnsi="Times New Roman"/>
        </w:rPr>
        <w:t>"Facial covering" means a cloth or other covering of the nose and mouth secured by ties, straps, or loops over the ears or is in some other way snug-fitting to the lower face. A facial covering may be factory-made, sewn by hand, or improvised from household items such as scarfs, bandanas, t-shirts, sweatshirts, or towels</w:t>
      </w:r>
      <w:r w:rsidR="00D24BFB" w:rsidRPr="00CC4E04">
        <w:rPr>
          <w:rFonts w:ascii="Times New Roman" w:eastAsia="Times New Roman" w:hAnsi="Times New Roman"/>
        </w:rPr>
        <w:t xml:space="preserve"> and may also be referred to as a “mask.”</w:t>
      </w:r>
    </w:p>
    <w:p w14:paraId="09FB42F0" w14:textId="77777777" w:rsidR="00D24BFB" w:rsidRPr="00CC4E04" w:rsidRDefault="00D24BFB" w:rsidP="00D722AB">
      <w:pPr>
        <w:pStyle w:val="ListParagraph"/>
        <w:numPr>
          <w:ilvl w:val="0"/>
          <w:numId w:val="12"/>
        </w:numPr>
        <w:spacing w:after="0"/>
        <w:ind w:left="720" w:right="144"/>
        <w:rPr>
          <w:rFonts w:ascii="Times New Roman" w:eastAsia="Times New Roman" w:hAnsi="Times New Roman"/>
        </w:rPr>
      </w:pPr>
      <w:r w:rsidRPr="00CC4E04">
        <w:rPr>
          <w:rFonts w:ascii="Times New Roman" w:eastAsia="Times New Roman" w:hAnsi="Times New Roman"/>
        </w:rPr>
        <w:t>“Pandemic” means a diseas</w:t>
      </w:r>
      <w:r w:rsidR="00957283" w:rsidRPr="00CC4E04">
        <w:rPr>
          <w:rFonts w:ascii="Times New Roman" w:eastAsia="Times New Roman" w:hAnsi="Times New Roman"/>
        </w:rPr>
        <w:t>e occurring over a wide geographic area affecting a high proportion of the population, but in this definition requires an official declaration of emergency by the Village of Council of Yellow Springs pertaining to any pandemic.</w:t>
      </w:r>
    </w:p>
    <w:p w14:paraId="0743B36E" w14:textId="77777777" w:rsidR="00C3489D" w:rsidRPr="00CC4E04" w:rsidRDefault="00C3489D" w:rsidP="00D722AB">
      <w:pPr>
        <w:pStyle w:val="ListParagraph"/>
        <w:numPr>
          <w:ilvl w:val="0"/>
          <w:numId w:val="12"/>
        </w:numPr>
        <w:spacing w:after="0"/>
        <w:ind w:left="720" w:right="144"/>
        <w:rPr>
          <w:rFonts w:ascii="Times New Roman" w:eastAsia="Times New Roman" w:hAnsi="Times New Roman"/>
        </w:rPr>
      </w:pPr>
      <w:r w:rsidRPr="00CC4E04">
        <w:rPr>
          <w:rFonts w:ascii="Times New Roman" w:eastAsia="Times New Roman" w:hAnsi="Times New Roman"/>
        </w:rPr>
        <w:t xml:space="preserve">“Public place” means any indoor or outdoor </w:t>
      </w:r>
      <w:r w:rsidR="00463F02" w:rsidRPr="00CC4E04">
        <w:rPr>
          <w:rFonts w:ascii="Times New Roman" w:eastAsia="Times New Roman" w:hAnsi="Times New Roman"/>
        </w:rPr>
        <w:t>place</w:t>
      </w:r>
      <w:r w:rsidRPr="00CC4E04">
        <w:rPr>
          <w:rFonts w:ascii="Times New Roman" w:eastAsia="Times New Roman" w:hAnsi="Times New Roman"/>
        </w:rPr>
        <w:t xml:space="preserve"> open to the public</w:t>
      </w:r>
      <w:r w:rsidR="00463F02" w:rsidRPr="00CC4E04">
        <w:rPr>
          <w:rFonts w:ascii="Times New Roman" w:eastAsia="Times New Roman" w:hAnsi="Times New Roman"/>
        </w:rPr>
        <w:t>,</w:t>
      </w:r>
      <w:r w:rsidRPr="00CC4E04">
        <w:rPr>
          <w:rFonts w:ascii="Times New Roman" w:eastAsia="Times New Roman" w:hAnsi="Times New Roman"/>
        </w:rPr>
        <w:t xml:space="preserve"> </w:t>
      </w:r>
      <w:r w:rsidR="00463F02" w:rsidRPr="00CC4E04">
        <w:rPr>
          <w:rFonts w:ascii="Times New Roman" w:eastAsia="Times New Roman" w:hAnsi="Times New Roman"/>
        </w:rPr>
        <w:t>including most businesses</w:t>
      </w:r>
      <w:r w:rsidR="002D5E76" w:rsidRPr="00CC4E04">
        <w:rPr>
          <w:rFonts w:ascii="Times New Roman" w:eastAsia="Times New Roman" w:hAnsi="Times New Roman"/>
        </w:rPr>
        <w:t>, streets, sidewalks and government-owned facilities</w:t>
      </w:r>
      <w:r w:rsidR="00463F02" w:rsidRPr="00CC4E04">
        <w:rPr>
          <w:rFonts w:ascii="Times New Roman" w:eastAsia="Times New Roman" w:hAnsi="Times New Roman"/>
        </w:rPr>
        <w:t xml:space="preserve">, </w:t>
      </w:r>
      <w:r w:rsidRPr="00CC4E04">
        <w:rPr>
          <w:rFonts w:ascii="Times New Roman" w:eastAsia="Times New Roman" w:hAnsi="Times New Roman"/>
        </w:rPr>
        <w:t xml:space="preserve">but </w:t>
      </w:r>
      <w:r w:rsidR="00463F02" w:rsidRPr="00CC4E04">
        <w:rPr>
          <w:rFonts w:ascii="Times New Roman" w:eastAsia="Times New Roman" w:hAnsi="Times New Roman"/>
        </w:rPr>
        <w:t>excludes</w:t>
      </w:r>
      <w:r w:rsidRPr="00CC4E04">
        <w:rPr>
          <w:rFonts w:ascii="Times New Roman" w:eastAsia="Times New Roman" w:hAnsi="Times New Roman"/>
        </w:rPr>
        <w:t xml:space="preserve"> private residential property </w:t>
      </w:r>
      <w:r w:rsidR="00463F02" w:rsidRPr="00CC4E04">
        <w:rPr>
          <w:rFonts w:ascii="Times New Roman" w:eastAsia="Times New Roman" w:hAnsi="Times New Roman"/>
        </w:rPr>
        <w:t>as well as</w:t>
      </w:r>
      <w:r w:rsidRPr="00CC4E04">
        <w:rPr>
          <w:rFonts w:ascii="Times New Roman" w:eastAsia="Times New Roman" w:hAnsi="Times New Roman"/>
        </w:rPr>
        <w:t xml:space="preserve"> private </w:t>
      </w:r>
      <w:r w:rsidR="00463F02" w:rsidRPr="00CC4E04">
        <w:rPr>
          <w:rFonts w:ascii="Times New Roman" w:eastAsia="Times New Roman" w:hAnsi="Times New Roman"/>
        </w:rPr>
        <w:t>businesses</w:t>
      </w:r>
      <w:r w:rsidRPr="00CC4E04">
        <w:rPr>
          <w:rFonts w:ascii="Times New Roman" w:eastAsia="Times New Roman" w:hAnsi="Times New Roman"/>
        </w:rPr>
        <w:t xml:space="preserve"> that are not open to customers or visitors</w:t>
      </w:r>
      <w:r w:rsidR="00463F02" w:rsidRPr="00CC4E04">
        <w:rPr>
          <w:rFonts w:ascii="Times New Roman" w:eastAsia="Times New Roman" w:hAnsi="Times New Roman"/>
        </w:rPr>
        <w:t xml:space="preserve">, as well as </w:t>
      </w:r>
      <w:r w:rsidR="002D5E76" w:rsidRPr="00CC4E04">
        <w:rPr>
          <w:rFonts w:ascii="Times New Roman" w:eastAsia="Times New Roman" w:hAnsi="Times New Roman"/>
        </w:rPr>
        <w:t>government</w:t>
      </w:r>
      <w:r w:rsidR="00463F02" w:rsidRPr="00CC4E04">
        <w:rPr>
          <w:rFonts w:ascii="Times New Roman" w:eastAsia="Times New Roman" w:hAnsi="Times New Roman"/>
        </w:rPr>
        <w:t xml:space="preserve">-owned </w:t>
      </w:r>
      <w:r w:rsidR="002D5E76" w:rsidRPr="00CC4E04">
        <w:rPr>
          <w:rFonts w:ascii="Times New Roman" w:eastAsia="Times New Roman" w:hAnsi="Times New Roman"/>
        </w:rPr>
        <w:t>real estate</w:t>
      </w:r>
      <w:r w:rsidR="00463F02" w:rsidRPr="00CC4E04">
        <w:rPr>
          <w:rFonts w:ascii="Times New Roman" w:eastAsia="Times New Roman" w:hAnsi="Times New Roman"/>
        </w:rPr>
        <w:t xml:space="preserve"> which has restricted or controlled access</w:t>
      </w:r>
      <w:r w:rsidR="002D5E76" w:rsidRPr="00CC4E04">
        <w:rPr>
          <w:rFonts w:ascii="Times New Roman" w:eastAsia="Times New Roman" w:hAnsi="Times New Roman"/>
        </w:rPr>
        <w:t xml:space="preserve"> to employees and other authorized individuals</w:t>
      </w:r>
      <w:r w:rsidRPr="00CC4E04">
        <w:rPr>
          <w:rFonts w:ascii="Times New Roman" w:eastAsia="Times New Roman" w:hAnsi="Times New Roman"/>
        </w:rPr>
        <w:t xml:space="preserve">. </w:t>
      </w:r>
    </w:p>
    <w:p w14:paraId="4B4725F4" w14:textId="77777777" w:rsidR="00D24BFB" w:rsidRPr="00CC4E04" w:rsidRDefault="00D24BFB" w:rsidP="00D722AB">
      <w:pPr>
        <w:pStyle w:val="ListParagraph"/>
        <w:numPr>
          <w:ilvl w:val="0"/>
          <w:numId w:val="12"/>
        </w:numPr>
        <w:spacing w:after="0"/>
        <w:ind w:left="720" w:right="144"/>
        <w:rPr>
          <w:rFonts w:ascii="Times New Roman" w:eastAsia="Times New Roman" w:hAnsi="Times New Roman"/>
        </w:rPr>
      </w:pPr>
      <w:r w:rsidRPr="00CC4E04">
        <w:rPr>
          <w:rFonts w:ascii="Times New Roman" w:eastAsia="Times New Roman" w:hAnsi="Times New Roman"/>
        </w:rPr>
        <w:t>“Social distancing” means maintaining a distance of more than six feet of physical proximity to other individuals, except for those who reside together or are abiding by other governmental restrictions on group gatherings</w:t>
      </w:r>
      <w:r w:rsidR="00957283" w:rsidRPr="00CC4E04">
        <w:rPr>
          <w:rFonts w:ascii="Times New Roman" w:eastAsia="Times New Roman" w:hAnsi="Times New Roman"/>
        </w:rPr>
        <w:t xml:space="preserve"> with only infrequent or incidental moments of closer proximity</w:t>
      </w:r>
      <w:r w:rsidRPr="00CC4E04">
        <w:rPr>
          <w:rFonts w:ascii="Times New Roman" w:eastAsia="Times New Roman" w:hAnsi="Times New Roman"/>
        </w:rPr>
        <w:t xml:space="preserve">.  </w:t>
      </w:r>
    </w:p>
    <w:p w14:paraId="0387D4D1" w14:textId="77777777" w:rsidR="00D24BFB" w:rsidRPr="00CC4E04" w:rsidRDefault="00D24BFB" w:rsidP="00C3489D">
      <w:pPr>
        <w:spacing w:after="0"/>
        <w:ind w:left="86" w:right="144" w:firstLine="634"/>
        <w:rPr>
          <w:rFonts w:ascii="Times New Roman" w:eastAsia="Times New Roman" w:hAnsi="Times New Roman"/>
        </w:rPr>
      </w:pPr>
    </w:p>
    <w:p w14:paraId="0CFBFADE" w14:textId="77777777" w:rsidR="00D24BFB" w:rsidRDefault="00D722AB" w:rsidP="00D24BFB">
      <w:pPr>
        <w:spacing w:after="0" w:line="240" w:lineRule="auto"/>
        <w:ind w:left="90" w:right="150" w:firstLine="630"/>
        <w:rPr>
          <w:rFonts w:ascii="Times New Roman" w:eastAsia="Times New Roman" w:hAnsi="Times New Roman"/>
        </w:rPr>
      </w:pPr>
      <w:r w:rsidRPr="00CC4E04">
        <w:rPr>
          <w:rFonts w:ascii="Times New Roman" w:eastAsia="Times New Roman" w:hAnsi="Times New Roman"/>
        </w:rPr>
        <w:t>(b)</w:t>
      </w:r>
      <w:r w:rsidR="00C3489D" w:rsidRPr="00CC4E04">
        <w:rPr>
          <w:rFonts w:ascii="Times New Roman" w:eastAsia="Times New Roman" w:hAnsi="Times New Roman"/>
        </w:rPr>
        <w:t xml:space="preserve"> During any pandemic emergency declaration by the Village Council, all persons </w:t>
      </w:r>
      <w:r w:rsidR="00D24BFB" w:rsidRPr="00CC4E04">
        <w:rPr>
          <w:rFonts w:ascii="Times New Roman" w:eastAsia="Times New Roman" w:hAnsi="Times New Roman"/>
        </w:rPr>
        <w:t xml:space="preserve">in the Central Business District of the Village and on Village-owned properties </w:t>
      </w:r>
      <w:r w:rsidR="00C3489D" w:rsidRPr="00CC4E04">
        <w:rPr>
          <w:rFonts w:ascii="Times New Roman" w:eastAsia="Times New Roman" w:hAnsi="Times New Roman"/>
        </w:rPr>
        <w:t xml:space="preserve">shall cover mouths and noses with a facial covering in the following situations: </w:t>
      </w:r>
    </w:p>
    <w:p w14:paraId="39D3DF2E" w14:textId="77777777" w:rsidR="00E922E8" w:rsidRPr="00CC4E04" w:rsidRDefault="00E922E8" w:rsidP="00D24BFB">
      <w:pPr>
        <w:spacing w:after="0" w:line="240" w:lineRule="auto"/>
        <w:ind w:left="90" w:right="150" w:firstLine="630"/>
        <w:rPr>
          <w:rFonts w:ascii="Times New Roman" w:eastAsia="Times New Roman" w:hAnsi="Times New Roman"/>
        </w:rPr>
      </w:pPr>
    </w:p>
    <w:p w14:paraId="1025BAF6" w14:textId="77777777" w:rsidR="00C3489D" w:rsidRPr="00CC4E04" w:rsidRDefault="00C3489D" w:rsidP="00D722AB">
      <w:pPr>
        <w:pStyle w:val="ListParagraph"/>
        <w:numPr>
          <w:ilvl w:val="0"/>
          <w:numId w:val="15"/>
        </w:numPr>
        <w:spacing w:after="0" w:line="240" w:lineRule="auto"/>
        <w:ind w:left="720" w:right="150"/>
        <w:rPr>
          <w:rFonts w:ascii="Times New Roman" w:eastAsia="Times New Roman" w:hAnsi="Times New Roman"/>
        </w:rPr>
      </w:pPr>
      <w:r w:rsidRPr="00CC4E04">
        <w:rPr>
          <w:rFonts w:ascii="Times New Roman" w:eastAsia="Times New Roman" w:hAnsi="Times New Roman"/>
        </w:rPr>
        <w:t>When inside any indoor public place if social distancing is not possible;</w:t>
      </w:r>
    </w:p>
    <w:p w14:paraId="12821B47" w14:textId="77777777" w:rsidR="00C3489D" w:rsidRPr="00CC4E04" w:rsidRDefault="00C3489D" w:rsidP="00D722AB">
      <w:pPr>
        <w:pStyle w:val="ListParagraph"/>
        <w:numPr>
          <w:ilvl w:val="0"/>
          <w:numId w:val="15"/>
        </w:numPr>
        <w:spacing w:after="0" w:line="240" w:lineRule="auto"/>
        <w:ind w:left="720" w:right="144"/>
        <w:rPr>
          <w:rFonts w:ascii="Times New Roman" w:eastAsia="Times New Roman" w:hAnsi="Times New Roman"/>
        </w:rPr>
      </w:pPr>
      <w:r w:rsidRPr="00CC4E04">
        <w:rPr>
          <w:rFonts w:ascii="Times New Roman" w:eastAsia="Times New Roman" w:hAnsi="Times New Roman"/>
        </w:rPr>
        <w:t xml:space="preserve">When waiting in line to enter an indoor public space. </w:t>
      </w:r>
    </w:p>
    <w:p w14:paraId="245D3734" w14:textId="406B22DB" w:rsidR="00D24BFB" w:rsidRPr="00CC4E04" w:rsidRDefault="00D24BFB" w:rsidP="00D722AB">
      <w:pPr>
        <w:pStyle w:val="ListParagraph"/>
        <w:numPr>
          <w:ilvl w:val="0"/>
          <w:numId w:val="15"/>
        </w:numPr>
        <w:spacing w:after="100" w:afterAutospacing="1"/>
        <w:ind w:left="720" w:right="150"/>
        <w:rPr>
          <w:rFonts w:ascii="Times New Roman" w:eastAsia="Times New Roman" w:hAnsi="Times New Roman"/>
        </w:rPr>
      </w:pPr>
      <w:r w:rsidRPr="00CC4E04">
        <w:rPr>
          <w:rFonts w:ascii="Times New Roman" w:eastAsia="Times New Roman" w:hAnsi="Times New Roman"/>
        </w:rPr>
        <w:t>When</w:t>
      </w:r>
      <w:r w:rsidR="00C3489D" w:rsidRPr="00CC4E04">
        <w:rPr>
          <w:rFonts w:ascii="Times New Roman" w:eastAsia="Times New Roman" w:hAnsi="Times New Roman"/>
        </w:rPr>
        <w:t xml:space="preserve"> outdoors in public </w:t>
      </w:r>
      <w:r w:rsidRPr="00CC4E04">
        <w:rPr>
          <w:rFonts w:ascii="Times New Roman" w:eastAsia="Times New Roman" w:hAnsi="Times New Roman"/>
        </w:rPr>
        <w:t>places</w:t>
      </w:r>
      <w:r w:rsidR="00675691">
        <w:rPr>
          <w:rFonts w:ascii="Times New Roman" w:eastAsia="Times New Roman" w:hAnsi="Times New Roman"/>
        </w:rPr>
        <w:t xml:space="preserve"> </w:t>
      </w:r>
      <w:proofErr w:type="gramStart"/>
      <w:r w:rsidR="006E73FB">
        <w:rPr>
          <w:rFonts w:ascii="Times New Roman" w:eastAsia="Times New Roman" w:hAnsi="Times New Roman"/>
        </w:rPr>
        <w:t>if  phys</w:t>
      </w:r>
      <w:r w:rsidR="00FD3D96">
        <w:rPr>
          <w:rFonts w:ascii="Times New Roman" w:eastAsia="Times New Roman" w:hAnsi="Times New Roman"/>
        </w:rPr>
        <w:t>ical</w:t>
      </w:r>
      <w:proofErr w:type="gramEnd"/>
      <w:r w:rsidR="00FD3D96">
        <w:rPr>
          <w:rFonts w:ascii="Times New Roman" w:eastAsia="Times New Roman" w:hAnsi="Times New Roman"/>
        </w:rPr>
        <w:t xml:space="preserve"> distancing is not possible.</w:t>
      </w:r>
      <w:r w:rsidR="004D7483">
        <w:rPr>
          <w:rFonts w:ascii="Times New Roman" w:eastAsia="Times New Roman" w:hAnsi="Times New Roman"/>
        </w:rPr>
        <w:t>.</w:t>
      </w:r>
    </w:p>
    <w:p w14:paraId="271B9983" w14:textId="77777777" w:rsidR="00957283" w:rsidRDefault="00D722AB" w:rsidP="006316D2">
      <w:pPr>
        <w:spacing w:after="0" w:line="240" w:lineRule="auto"/>
        <w:ind w:left="86" w:right="144" w:firstLine="634"/>
        <w:rPr>
          <w:rFonts w:ascii="Times New Roman" w:eastAsia="Times New Roman" w:hAnsi="Times New Roman"/>
        </w:rPr>
      </w:pPr>
      <w:r w:rsidRPr="00CC4E04">
        <w:rPr>
          <w:rFonts w:ascii="Times New Roman" w:eastAsia="Times New Roman" w:hAnsi="Times New Roman"/>
        </w:rPr>
        <w:t>(c)</w:t>
      </w:r>
      <w:r w:rsidR="00D24BFB" w:rsidRPr="00CC4E04">
        <w:rPr>
          <w:rFonts w:ascii="Times New Roman" w:eastAsia="Times New Roman" w:hAnsi="Times New Roman"/>
        </w:rPr>
        <w:t xml:space="preserve"> </w:t>
      </w:r>
      <w:r w:rsidR="00C3489D" w:rsidRPr="00CC4E04">
        <w:rPr>
          <w:rFonts w:ascii="Times New Roman" w:eastAsia="Times New Roman" w:hAnsi="Times New Roman"/>
          <w:u w:val="single"/>
        </w:rPr>
        <w:t>Exemptions.</w:t>
      </w:r>
      <w:r w:rsidR="00C3489D" w:rsidRPr="00CC4E04">
        <w:rPr>
          <w:rFonts w:ascii="Times New Roman" w:eastAsia="Times New Roman" w:hAnsi="Times New Roman"/>
        </w:rPr>
        <w:t xml:space="preserve"> The following individuals </w:t>
      </w:r>
      <w:r w:rsidR="00957283" w:rsidRPr="00CC4E04">
        <w:rPr>
          <w:rFonts w:ascii="Times New Roman" w:eastAsia="Times New Roman" w:hAnsi="Times New Roman"/>
        </w:rPr>
        <w:t>may be</w:t>
      </w:r>
      <w:r w:rsidR="00C3489D" w:rsidRPr="00CC4E04">
        <w:rPr>
          <w:rFonts w:ascii="Times New Roman" w:eastAsia="Times New Roman" w:hAnsi="Times New Roman"/>
        </w:rPr>
        <w:t xml:space="preserve"> exempt from wearing </w:t>
      </w:r>
      <w:r w:rsidR="00957283" w:rsidRPr="00CC4E04">
        <w:rPr>
          <w:rFonts w:ascii="Times New Roman" w:eastAsia="Times New Roman" w:hAnsi="Times New Roman"/>
        </w:rPr>
        <w:t>facial coverings:</w:t>
      </w:r>
    </w:p>
    <w:p w14:paraId="68DD0556" w14:textId="77777777" w:rsidR="005B0308" w:rsidRPr="00CC4E04" w:rsidRDefault="005B0308" w:rsidP="006316D2">
      <w:pPr>
        <w:spacing w:after="0" w:line="240" w:lineRule="auto"/>
        <w:ind w:left="86" w:right="144" w:firstLine="634"/>
        <w:rPr>
          <w:rFonts w:ascii="Times New Roman" w:eastAsia="Times New Roman" w:hAnsi="Times New Roman"/>
        </w:rPr>
      </w:pPr>
    </w:p>
    <w:p w14:paraId="0222B0C7" w14:textId="451A8860" w:rsidR="00957283" w:rsidRPr="00CC4E04" w:rsidRDefault="00C3489D"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 xml:space="preserve">Persons </w:t>
      </w:r>
      <w:r w:rsidR="001C1328">
        <w:rPr>
          <w:rFonts w:ascii="Times New Roman" w:eastAsia="Times New Roman" w:hAnsi="Times New Roman"/>
        </w:rPr>
        <w:t xml:space="preserve">under the age of </w:t>
      </w:r>
      <w:r w:rsidR="00C26806">
        <w:rPr>
          <w:rFonts w:ascii="Times New Roman" w:eastAsia="Times New Roman" w:hAnsi="Times New Roman"/>
        </w:rPr>
        <w:t xml:space="preserve">ten </w:t>
      </w:r>
      <w:r w:rsidR="001C1328">
        <w:rPr>
          <w:rFonts w:ascii="Times New Roman" w:eastAsia="Times New Roman" w:hAnsi="Times New Roman"/>
        </w:rPr>
        <w:t>years old;</w:t>
      </w:r>
    </w:p>
    <w:p w14:paraId="07E4716D" w14:textId="77777777" w:rsidR="00957283" w:rsidRPr="00CC4E04" w:rsidRDefault="00C3489D"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Persons with a medical condition, mental health condition, or disability that prevents wearing a fac</w:t>
      </w:r>
      <w:r w:rsidR="00957283" w:rsidRPr="00CC4E04">
        <w:rPr>
          <w:rFonts w:ascii="Times New Roman" w:eastAsia="Times New Roman" w:hAnsi="Times New Roman"/>
        </w:rPr>
        <w:t>ial</w:t>
      </w:r>
      <w:r w:rsidRPr="00CC4E04">
        <w:rPr>
          <w:rFonts w:ascii="Times New Roman" w:eastAsia="Times New Roman" w:hAnsi="Times New Roman"/>
        </w:rPr>
        <w:t xml:space="preserve"> covering</w:t>
      </w:r>
      <w:r w:rsidR="00957283" w:rsidRPr="00CC4E04">
        <w:rPr>
          <w:rFonts w:ascii="Times New Roman" w:eastAsia="Times New Roman" w:hAnsi="Times New Roman"/>
        </w:rPr>
        <w:t xml:space="preserve"> including</w:t>
      </w:r>
      <w:r w:rsidRPr="00CC4E04">
        <w:rPr>
          <w:rFonts w:ascii="Times New Roman" w:eastAsia="Times New Roman" w:hAnsi="Times New Roman"/>
        </w:rPr>
        <w:t xml:space="preserve"> obstruct</w:t>
      </w:r>
      <w:r w:rsidR="00957283" w:rsidRPr="00CC4E04">
        <w:rPr>
          <w:rFonts w:ascii="Times New Roman" w:eastAsia="Times New Roman" w:hAnsi="Times New Roman"/>
        </w:rPr>
        <w:t>ed</w:t>
      </w:r>
      <w:r w:rsidRPr="00CC4E04">
        <w:rPr>
          <w:rFonts w:ascii="Times New Roman" w:eastAsia="Times New Roman" w:hAnsi="Times New Roman"/>
        </w:rPr>
        <w:t xml:space="preserve"> breathing or </w:t>
      </w:r>
      <w:r w:rsidR="00957283" w:rsidRPr="00CC4E04">
        <w:rPr>
          <w:rFonts w:ascii="Times New Roman" w:eastAsia="Times New Roman" w:hAnsi="Times New Roman"/>
        </w:rPr>
        <w:t xml:space="preserve">those </w:t>
      </w:r>
      <w:r w:rsidRPr="00CC4E04">
        <w:rPr>
          <w:rFonts w:ascii="Times New Roman" w:eastAsia="Times New Roman" w:hAnsi="Times New Roman"/>
        </w:rPr>
        <w:t xml:space="preserve">who are unconscious, incapacitated, or otherwise unable to remove a face covering without assistance; </w:t>
      </w:r>
    </w:p>
    <w:p w14:paraId="61E01FBD" w14:textId="77777777" w:rsidR="00957283" w:rsidRPr="00CC4E04" w:rsidRDefault="00C3489D"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Persons who are hearing impaired or communicating with a person who is hearing impaired</w:t>
      </w:r>
      <w:r w:rsidR="00957283" w:rsidRPr="00CC4E04">
        <w:rPr>
          <w:rFonts w:ascii="Times New Roman" w:eastAsia="Times New Roman" w:hAnsi="Times New Roman"/>
        </w:rPr>
        <w:t xml:space="preserve"> if the</w:t>
      </w:r>
      <w:r w:rsidRPr="00CC4E04">
        <w:rPr>
          <w:rFonts w:ascii="Times New Roman" w:eastAsia="Times New Roman" w:hAnsi="Times New Roman"/>
        </w:rPr>
        <w:t xml:space="preserve"> ability to see mouth </w:t>
      </w:r>
      <w:r w:rsidR="00957283" w:rsidRPr="00CC4E04">
        <w:rPr>
          <w:rFonts w:ascii="Times New Roman" w:eastAsia="Times New Roman" w:hAnsi="Times New Roman"/>
        </w:rPr>
        <w:t xml:space="preserve">movement </w:t>
      </w:r>
      <w:r w:rsidRPr="00CC4E04">
        <w:rPr>
          <w:rFonts w:ascii="Times New Roman" w:eastAsia="Times New Roman" w:hAnsi="Times New Roman"/>
        </w:rPr>
        <w:t xml:space="preserve">is essential for communication; </w:t>
      </w:r>
    </w:p>
    <w:p w14:paraId="6E2E8EE2" w14:textId="77777777" w:rsidR="00957283" w:rsidRPr="00CC4E04" w:rsidRDefault="00C3489D"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 xml:space="preserve">Persons for whom wearing a face covering would create a risk related to work, as determined by local, state, or federal regulators or workplace safety guidelines; </w:t>
      </w:r>
    </w:p>
    <w:p w14:paraId="0B2C60FA" w14:textId="77777777" w:rsidR="00957283" w:rsidRPr="00CC4E04" w:rsidRDefault="00C3489D"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Persons obtaining a service involving the nose or face for which temporary removal of the fac</w:t>
      </w:r>
      <w:r w:rsidR="00957283" w:rsidRPr="00CC4E04">
        <w:rPr>
          <w:rFonts w:ascii="Times New Roman" w:eastAsia="Times New Roman" w:hAnsi="Times New Roman"/>
        </w:rPr>
        <w:t>ial</w:t>
      </w:r>
      <w:r w:rsidRPr="00CC4E04">
        <w:rPr>
          <w:rFonts w:ascii="Times New Roman" w:eastAsia="Times New Roman" w:hAnsi="Times New Roman"/>
        </w:rPr>
        <w:t xml:space="preserve"> covering is necessary to perform the service</w:t>
      </w:r>
      <w:r w:rsidR="00957283" w:rsidRPr="00CC4E04">
        <w:rPr>
          <w:rFonts w:ascii="Times New Roman" w:eastAsia="Times New Roman" w:hAnsi="Times New Roman"/>
        </w:rPr>
        <w:t>;</w:t>
      </w:r>
    </w:p>
    <w:p w14:paraId="40910773" w14:textId="77777777" w:rsidR="00957283" w:rsidRPr="00CC4E04" w:rsidRDefault="00957283"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Patrons</w:t>
      </w:r>
      <w:r w:rsidR="00C3489D" w:rsidRPr="00CC4E04">
        <w:rPr>
          <w:rFonts w:ascii="Times New Roman" w:eastAsia="Times New Roman" w:hAnsi="Times New Roman"/>
        </w:rPr>
        <w:t xml:space="preserve"> seated at a restaurant or other establishment </w:t>
      </w:r>
      <w:r w:rsidRPr="00CC4E04">
        <w:rPr>
          <w:rFonts w:ascii="Times New Roman" w:eastAsia="Times New Roman" w:hAnsi="Times New Roman"/>
        </w:rPr>
        <w:t>with</w:t>
      </w:r>
      <w:r w:rsidR="00C3489D" w:rsidRPr="00CC4E04">
        <w:rPr>
          <w:rFonts w:ascii="Times New Roman" w:eastAsia="Times New Roman" w:hAnsi="Times New Roman"/>
        </w:rPr>
        <w:t xml:space="preserve"> food or beverage service, while eating or drinking, provided they </w:t>
      </w:r>
      <w:r w:rsidRPr="00CC4E04">
        <w:rPr>
          <w:rFonts w:ascii="Times New Roman" w:eastAsia="Times New Roman" w:hAnsi="Times New Roman"/>
        </w:rPr>
        <w:t>wear facial coverings until served and until the server has attained social distancing</w:t>
      </w:r>
      <w:r w:rsidR="00C3489D" w:rsidRPr="00CC4E04">
        <w:rPr>
          <w:rFonts w:ascii="Times New Roman" w:eastAsia="Times New Roman" w:hAnsi="Times New Roman"/>
        </w:rPr>
        <w:t xml:space="preserve">; </w:t>
      </w:r>
    </w:p>
    <w:p w14:paraId="16D79C33" w14:textId="463339C0" w:rsidR="00D722AB" w:rsidRPr="00CC4E04" w:rsidRDefault="00675691" w:rsidP="00D722AB">
      <w:pPr>
        <w:pStyle w:val="ListParagraph"/>
        <w:numPr>
          <w:ilvl w:val="1"/>
          <w:numId w:val="17"/>
        </w:numPr>
        <w:spacing w:after="0" w:line="240" w:lineRule="auto"/>
        <w:ind w:left="810" w:right="144"/>
        <w:rPr>
          <w:rFonts w:ascii="Times New Roman" w:eastAsia="Times New Roman" w:hAnsi="Times New Roman"/>
        </w:rPr>
      </w:pPr>
      <w:r>
        <w:rPr>
          <w:rFonts w:ascii="Times New Roman" w:eastAsia="Times New Roman" w:hAnsi="Times New Roman"/>
        </w:rPr>
        <w:t>Athletes engaged in a</w:t>
      </w:r>
      <w:r w:rsidR="00C3489D" w:rsidRPr="00CC4E04">
        <w:rPr>
          <w:rFonts w:ascii="Times New Roman" w:eastAsia="Times New Roman" w:hAnsi="Times New Roman"/>
        </w:rPr>
        <w:t xml:space="preserve"> sports activity that allows </w:t>
      </w:r>
      <w:r w:rsidR="00957283" w:rsidRPr="00CC4E04">
        <w:rPr>
          <w:rFonts w:ascii="Times New Roman" w:eastAsia="Times New Roman" w:hAnsi="Times New Roman"/>
        </w:rPr>
        <w:t>social distancing</w:t>
      </w:r>
      <w:r w:rsidR="00463F02" w:rsidRPr="00CC4E04">
        <w:rPr>
          <w:rFonts w:ascii="Times New Roman" w:eastAsia="Times New Roman" w:hAnsi="Times New Roman"/>
        </w:rPr>
        <w:t xml:space="preserve">; </w:t>
      </w:r>
    </w:p>
    <w:p w14:paraId="689006B3" w14:textId="6924F7D5" w:rsidR="00463F02" w:rsidRPr="00CC4E04" w:rsidRDefault="00463F02"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Motorists and passengers in or on a motor vehicle</w:t>
      </w:r>
      <w:r w:rsidR="006E73FB">
        <w:rPr>
          <w:rFonts w:ascii="Times New Roman" w:eastAsia="Times New Roman" w:hAnsi="Times New Roman"/>
        </w:rPr>
        <w:t xml:space="preserve"> and cyclists</w:t>
      </w:r>
      <w:r w:rsidR="00675691">
        <w:rPr>
          <w:rFonts w:ascii="Times New Roman" w:eastAsia="Times New Roman" w:hAnsi="Times New Roman"/>
        </w:rPr>
        <w:t xml:space="preserve"> </w:t>
      </w:r>
      <w:r w:rsidRPr="00CC4E04">
        <w:rPr>
          <w:rFonts w:ascii="Times New Roman" w:eastAsia="Times New Roman" w:hAnsi="Times New Roman"/>
        </w:rPr>
        <w:t>regardless of whether the vehicle is fully or partially enclosed or socially distanced from pedestrians;</w:t>
      </w:r>
    </w:p>
    <w:p w14:paraId="785DE760" w14:textId="77777777" w:rsidR="00D10459" w:rsidRPr="00CC4E04" w:rsidRDefault="00C3489D" w:rsidP="00D722AB">
      <w:pPr>
        <w:pStyle w:val="ListParagraph"/>
        <w:numPr>
          <w:ilvl w:val="1"/>
          <w:numId w:val="17"/>
        </w:numPr>
        <w:spacing w:after="0" w:line="240" w:lineRule="auto"/>
        <w:ind w:left="810" w:right="144"/>
        <w:rPr>
          <w:rFonts w:ascii="Times New Roman" w:eastAsia="Times New Roman" w:hAnsi="Times New Roman"/>
        </w:rPr>
      </w:pPr>
      <w:r w:rsidRPr="00CC4E04">
        <w:rPr>
          <w:rFonts w:ascii="Times New Roman" w:eastAsia="Times New Roman" w:hAnsi="Times New Roman"/>
        </w:rPr>
        <w:t xml:space="preserve">Persons engaged in any lawful activity during which wearing </w:t>
      </w:r>
      <w:r w:rsidR="00D722AB" w:rsidRPr="00CC4E04">
        <w:rPr>
          <w:rFonts w:ascii="Times New Roman" w:eastAsia="Times New Roman" w:hAnsi="Times New Roman"/>
        </w:rPr>
        <w:t>facial</w:t>
      </w:r>
      <w:r w:rsidRPr="00CC4E04">
        <w:rPr>
          <w:rFonts w:ascii="Times New Roman" w:eastAsia="Times New Roman" w:hAnsi="Times New Roman"/>
        </w:rPr>
        <w:t xml:space="preserve"> covering is prohibited by law.</w:t>
      </w:r>
    </w:p>
    <w:p w14:paraId="458252B9" w14:textId="77777777" w:rsidR="00464DE8" w:rsidRPr="00CC4E04" w:rsidRDefault="00464DE8" w:rsidP="000A1AC4">
      <w:pPr>
        <w:pStyle w:val="BodyText"/>
        <w:ind w:left="90"/>
        <w:jc w:val="both"/>
        <w:rPr>
          <w:b w:val="0"/>
          <w:sz w:val="22"/>
          <w:szCs w:val="22"/>
        </w:rPr>
      </w:pPr>
    </w:p>
    <w:p w14:paraId="33AC5EFF" w14:textId="77777777" w:rsidR="00D722AB" w:rsidRPr="00CC4E04" w:rsidRDefault="00D722AB" w:rsidP="00D722AB">
      <w:pPr>
        <w:pStyle w:val="BodyText"/>
        <w:ind w:left="450" w:firstLine="270"/>
        <w:jc w:val="both"/>
        <w:rPr>
          <w:b w:val="0"/>
          <w:sz w:val="22"/>
          <w:szCs w:val="22"/>
        </w:rPr>
      </w:pPr>
      <w:r w:rsidRPr="00CC4E04">
        <w:rPr>
          <w:b w:val="0"/>
          <w:sz w:val="22"/>
          <w:szCs w:val="22"/>
        </w:rPr>
        <w:lastRenderedPageBreak/>
        <w:t>(</w:t>
      </w:r>
      <w:r w:rsidR="006316D2" w:rsidRPr="00CC4E04">
        <w:rPr>
          <w:b w:val="0"/>
          <w:sz w:val="22"/>
          <w:szCs w:val="22"/>
        </w:rPr>
        <w:t>d</w:t>
      </w:r>
      <w:r w:rsidRPr="00CC4E04">
        <w:rPr>
          <w:b w:val="0"/>
          <w:sz w:val="22"/>
          <w:szCs w:val="22"/>
        </w:rPr>
        <w:t xml:space="preserve">) </w:t>
      </w:r>
      <w:r w:rsidRPr="00CC4E04">
        <w:rPr>
          <w:b w:val="0"/>
          <w:sz w:val="22"/>
          <w:szCs w:val="22"/>
          <w:u w:val="single"/>
        </w:rPr>
        <w:t>Enforcement.</w:t>
      </w:r>
      <w:r w:rsidRPr="00CC4E04">
        <w:rPr>
          <w:b w:val="0"/>
          <w:sz w:val="22"/>
          <w:szCs w:val="22"/>
        </w:rPr>
        <w:t xml:space="preserve"> No anonymous complaints shall serve as the basis for probable cause for investigation. </w:t>
      </w:r>
      <w:r w:rsidR="00D93D1C" w:rsidRPr="00CC4E04">
        <w:rPr>
          <w:b w:val="0"/>
          <w:sz w:val="22"/>
          <w:szCs w:val="22"/>
        </w:rPr>
        <w:t xml:space="preserve">Any person may report an alleged violation to the Yellow Springs Police Department to request enforcement but shall, as a condition of such reporting, agree to serve as a competent </w:t>
      </w:r>
      <w:r w:rsidR="00463F02" w:rsidRPr="00CC4E04">
        <w:rPr>
          <w:b w:val="0"/>
          <w:sz w:val="22"/>
          <w:szCs w:val="22"/>
        </w:rPr>
        <w:t>eye</w:t>
      </w:r>
      <w:r w:rsidR="00D93D1C" w:rsidRPr="00CC4E04">
        <w:rPr>
          <w:b w:val="0"/>
          <w:sz w:val="22"/>
          <w:szCs w:val="22"/>
        </w:rPr>
        <w:t xml:space="preserve">witness in any proceedings before Yellow Springs Mayor’s Court or Xenia Municipal Court. Any Village personnel who observe a violation as </w:t>
      </w:r>
      <w:r w:rsidR="00463F02" w:rsidRPr="00CC4E04">
        <w:rPr>
          <w:b w:val="0"/>
          <w:sz w:val="22"/>
          <w:szCs w:val="22"/>
        </w:rPr>
        <w:t xml:space="preserve">an </w:t>
      </w:r>
      <w:r w:rsidR="00D93D1C" w:rsidRPr="00CC4E04">
        <w:rPr>
          <w:b w:val="0"/>
          <w:sz w:val="22"/>
          <w:szCs w:val="22"/>
        </w:rPr>
        <w:t>eyewitness</w:t>
      </w:r>
      <w:r w:rsidR="00463F02" w:rsidRPr="00CC4E04">
        <w:rPr>
          <w:b w:val="0"/>
          <w:sz w:val="22"/>
          <w:szCs w:val="22"/>
        </w:rPr>
        <w:t xml:space="preserve"> on Village-owned property or public places</w:t>
      </w:r>
      <w:r w:rsidR="00D93D1C" w:rsidRPr="00CC4E04">
        <w:rPr>
          <w:b w:val="0"/>
          <w:sz w:val="22"/>
          <w:szCs w:val="22"/>
        </w:rPr>
        <w:t xml:space="preserve"> may issue a verbal or written warning in lieu of citation if </w:t>
      </w:r>
      <w:r w:rsidR="00463F02" w:rsidRPr="00CC4E04">
        <w:rPr>
          <w:b w:val="0"/>
          <w:sz w:val="22"/>
          <w:szCs w:val="22"/>
        </w:rPr>
        <w:t xml:space="preserve">a </w:t>
      </w:r>
      <w:r w:rsidR="00D93D1C" w:rsidRPr="00CC4E04">
        <w:rPr>
          <w:b w:val="0"/>
          <w:sz w:val="22"/>
          <w:szCs w:val="22"/>
        </w:rPr>
        <w:t>law enforcement office</w:t>
      </w:r>
      <w:r w:rsidR="00463F02" w:rsidRPr="00CC4E04">
        <w:rPr>
          <w:b w:val="0"/>
          <w:sz w:val="22"/>
          <w:szCs w:val="22"/>
        </w:rPr>
        <w:t>r is</w:t>
      </w:r>
      <w:r w:rsidR="00D93D1C" w:rsidRPr="00CC4E04">
        <w:rPr>
          <w:b w:val="0"/>
          <w:sz w:val="22"/>
          <w:szCs w:val="22"/>
        </w:rPr>
        <w:t xml:space="preserve"> unavailable to respond within a reasonable period of time</w:t>
      </w:r>
      <w:r w:rsidR="00161453" w:rsidRPr="00CC4E04">
        <w:rPr>
          <w:b w:val="0"/>
          <w:sz w:val="22"/>
          <w:szCs w:val="22"/>
        </w:rPr>
        <w:t>, which may result in multiple warnings but not necessarily an increased penalty</w:t>
      </w:r>
      <w:r w:rsidR="00D93D1C" w:rsidRPr="00CC4E04">
        <w:rPr>
          <w:b w:val="0"/>
          <w:sz w:val="22"/>
          <w:szCs w:val="22"/>
        </w:rPr>
        <w:t>.</w:t>
      </w:r>
    </w:p>
    <w:p w14:paraId="76C523AA" w14:textId="77777777" w:rsidR="00D722AB" w:rsidRPr="00CC4E04" w:rsidRDefault="00D722AB" w:rsidP="00D722AB">
      <w:pPr>
        <w:pStyle w:val="BodyText"/>
        <w:ind w:left="450" w:firstLine="270"/>
        <w:jc w:val="both"/>
        <w:rPr>
          <w:b w:val="0"/>
          <w:sz w:val="22"/>
          <w:szCs w:val="22"/>
        </w:rPr>
      </w:pPr>
    </w:p>
    <w:p w14:paraId="03F63875" w14:textId="1CC17B2F" w:rsidR="00D722AB" w:rsidRPr="00CC4E04" w:rsidRDefault="00D722AB" w:rsidP="00D074B8">
      <w:pPr>
        <w:pStyle w:val="BodyText"/>
        <w:ind w:left="450" w:firstLine="270"/>
        <w:jc w:val="both"/>
        <w:rPr>
          <w:b w:val="0"/>
          <w:sz w:val="22"/>
          <w:szCs w:val="22"/>
        </w:rPr>
      </w:pPr>
      <w:r w:rsidRPr="00CC4E04">
        <w:rPr>
          <w:b w:val="0"/>
          <w:sz w:val="22"/>
          <w:szCs w:val="22"/>
        </w:rPr>
        <w:t>(</w:t>
      </w:r>
      <w:r w:rsidR="006316D2" w:rsidRPr="00CC4E04">
        <w:rPr>
          <w:b w:val="0"/>
          <w:sz w:val="22"/>
          <w:szCs w:val="22"/>
        </w:rPr>
        <w:t>e</w:t>
      </w:r>
      <w:r w:rsidRPr="00CC4E04">
        <w:rPr>
          <w:b w:val="0"/>
          <w:sz w:val="22"/>
          <w:szCs w:val="22"/>
        </w:rPr>
        <w:t xml:space="preserve">) </w:t>
      </w:r>
      <w:r w:rsidRPr="00CC4E04">
        <w:rPr>
          <w:b w:val="0"/>
          <w:sz w:val="22"/>
          <w:szCs w:val="22"/>
          <w:u w:val="single"/>
        </w:rPr>
        <w:t>Penalty.</w:t>
      </w:r>
      <w:r w:rsidRPr="00CC4E04">
        <w:rPr>
          <w:b w:val="0"/>
          <w:sz w:val="22"/>
          <w:szCs w:val="22"/>
        </w:rPr>
        <w:t xml:space="preserve"> Any person </w:t>
      </w:r>
      <w:r w:rsidR="00D93D1C" w:rsidRPr="00CC4E04">
        <w:rPr>
          <w:b w:val="0"/>
          <w:sz w:val="22"/>
          <w:szCs w:val="22"/>
        </w:rPr>
        <w:t>who violates</w:t>
      </w:r>
      <w:r w:rsidRPr="00CC4E04">
        <w:rPr>
          <w:b w:val="0"/>
          <w:sz w:val="22"/>
          <w:szCs w:val="22"/>
        </w:rPr>
        <w:t xml:space="preserve"> the provisions of Section </w:t>
      </w:r>
      <w:r w:rsidR="00D93D1C" w:rsidRPr="00CC4E04">
        <w:rPr>
          <w:b w:val="0"/>
          <w:sz w:val="22"/>
          <w:szCs w:val="22"/>
        </w:rPr>
        <w:t xml:space="preserve">(b) </w:t>
      </w:r>
      <w:r w:rsidR="006316D2" w:rsidRPr="00CC4E04">
        <w:rPr>
          <w:b w:val="0"/>
          <w:sz w:val="22"/>
          <w:szCs w:val="22"/>
        </w:rPr>
        <w:t xml:space="preserve">without claiming an exemption </w:t>
      </w:r>
      <w:r w:rsidR="00D074B8" w:rsidRPr="00CC4E04">
        <w:rPr>
          <w:b w:val="0"/>
          <w:sz w:val="22"/>
          <w:szCs w:val="22"/>
        </w:rPr>
        <w:t>shall be issued a written warning and advised to wear a facial covering immediately on the first infraction reported or observed.  A documented second violation, if observed by law enforcement or confirmed through investigation</w:t>
      </w:r>
      <w:r w:rsidR="006316D2" w:rsidRPr="00CC4E04">
        <w:rPr>
          <w:b w:val="0"/>
          <w:sz w:val="22"/>
          <w:szCs w:val="22"/>
        </w:rPr>
        <w:t xml:space="preserve"> of a complaint or warning</w:t>
      </w:r>
      <w:r w:rsidR="00D074B8" w:rsidRPr="00CC4E04">
        <w:rPr>
          <w:b w:val="0"/>
          <w:sz w:val="22"/>
          <w:szCs w:val="22"/>
        </w:rPr>
        <w:t xml:space="preserve">, </w:t>
      </w:r>
      <w:r w:rsidR="00161453" w:rsidRPr="00CC4E04">
        <w:rPr>
          <w:b w:val="0"/>
          <w:sz w:val="22"/>
          <w:szCs w:val="22"/>
        </w:rPr>
        <w:t>may</w:t>
      </w:r>
      <w:r w:rsidR="00D074B8" w:rsidRPr="00CC4E04">
        <w:rPr>
          <w:b w:val="0"/>
          <w:sz w:val="22"/>
          <w:szCs w:val="22"/>
        </w:rPr>
        <w:t xml:space="preserve"> result in a citation for violating Village Codified Ordinance 660.1</w:t>
      </w:r>
      <w:r w:rsidR="00237805" w:rsidRPr="00CC4E04">
        <w:rPr>
          <w:b w:val="0"/>
          <w:sz w:val="22"/>
          <w:szCs w:val="22"/>
        </w:rPr>
        <w:t>6</w:t>
      </w:r>
      <w:r w:rsidR="00D074B8" w:rsidRPr="00CC4E04">
        <w:rPr>
          <w:b w:val="0"/>
          <w:sz w:val="22"/>
          <w:szCs w:val="22"/>
        </w:rPr>
        <w:t>(b) as a</w:t>
      </w:r>
      <w:r w:rsidR="00F1195A">
        <w:rPr>
          <w:b w:val="0"/>
          <w:sz w:val="22"/>
          <w:szCs w:val="22"/>
        </w:rPr>
        <w:t>n infraction subject to a fine of up to $</w:t>
      </w:r>
      <w:proofErr w:type="gramStart"/>
      <w:r w:rsidR="00F1195A">
        <w:rPr>
          <w:b w:val="0"/>
          <w:sz w:val="22"/>
          <w:szCs w:val="22"/>
        </w:rPr>
        <w:t>30</w:t>
      </w:r>
      <w:r w:rsidR="00C20CBB">
        <w:rPr>
          <w:b w:val="0"/>
          <w:sz w:val="22"/>
          <w:szCs w:val="22"/>
        </w:rPr>
        <w:t>.</w:t>
      </w:r>
      <w:r w:rsidR="00D074B8" w:rsidRPr="00CC4E04">
        <w:rPr>
          <w:b w:val="0"/>
          <w:sz w:val="22"/>
          <w:szCs w:val="22"/>
        </w:rPr>
        <w:t>.</w:t>
      </w:r>
      <w:proofErr w:type="gramEnd"/>
      <w:r w:rsidR="00D074B8" w:rsidRPr="00CC4E04">
        <w:rPr>
          <w:b w:val="0"/>
          <w:sz w:val="22"/>
          <w:szCs w:val="22"/>
        </w:rPr>
        <w:t xml:space="preserve">  Any subsequent violation within </w:t>
      </w:r>
      <w:r w:rsidR="00F1195A">
        <w:rPr>
          <w:b w:val="0"/>
          <w:sz w:val="22"/>
          <w:szCs w:val="22"/>
        </w:rPr>
        <w:t xml:space="preserve">two months of </w:t>
      </w:r>
      <w:r w:rsidR="00D074B8" w:rsidRPr="00CC4E04">
        <w:rPr>
          <w:b w:val="0"/>
          <w:sz w:val="22"/>
          <w:szCs w:val="22"/>
        </w:rPr>
        <w:t xml:space="preserve">the </w:t>
      </w:r>
      <w:r w:rsidR="001D3F82">
        <w:rPr>
          <w:b w:val="0"/>
          <w:sz w:val="22"/>
          <w:szCs w:val="22"/>
        </w:rPr>
        <w:t>first</w:t>
      </w:r>
      <w:r w:rsidR="00D074B8" w:rsidRPr="00CC4E04">
        <w:rPr>
          <w:b w:val="0"/>
          <w:sz w:val="22"/>
          <w:szCs w:val="22"/>
        </w:rPr>
        <w:t xml:space="preserve"> citation, if convicted</w:t>
      </w:r>
      <w:r w:rsidR="006316D2" w:rsidRPr="00CC4E04">
        <w:rPr>
          <w:b w:val="0"/>
          <w:sz w:val="22"/>
          <w:szCs w:val="22"/>
        </w:rPr>
        <w:t xml:space="preserve"> of the first offense</w:t>
      </w:r>
      <w:r w:rsidR="00D074B8" w:rsidRPr="00CC4E04">
        <w:rPr>
          <w:b w:val="0"/>
          <w:sz w:val="22"/>
          <w:szCs w:val="22"/>
        </w:rPr>
        <w:t xml:space="preserve">, may result in a citation </w:t>
      </w:r>
      <w:r w:rsidR="001D3F82">
        <w:rPr>
          <w:b w:val="0"/>
          <w:sz w:val="22"/>
          <w:szCs w:val="22"/>
        </w:rPr>
        <w:t>as an infraction subject to a fine up to $50</w:t>
      </w:r>
      <w:r w:rsidR="00D074B8" w:rsidRPr="00CC4E04">
        <w:rPr>
          <w:b w:val="0"/>
          <w:sz w:val="22"/>
          <w:szCs w:val="22"/>
        </w:rPr>
        <w:t xml:space="preserve">. If charged under the repeat offender specification, law enforcement shall, in the charging instrument, </w:t>
      </w:r>
      <w:r w:rsidR="006316D2" w:rsidRPr="00CC4E04">
        <w:rPr>
          <w:b w:val="0"/>
          <w:sz w:val="22"/>
          <w:szCs w:val="22"/>
        </w:rPr>
        <w:t>include</w:t>
      </w:r>
      <w:r w:rsidR="00D074B8" w:rsidRPr="00CC4E04">
        <w:rPr>
          <w:b w:val="0"/>
          <w:sz w:val="22"/>
          <w:szCs w:val="22"/>
        </w:rPr>
        <w:t xml:space="preserve"> the date of conviction for the first violation</w:t>
      </w:r>
      <w:r w:rsidR="006316D2" w:rsidRPr="00CC4E04">
        <w:rPr>
          <w:b w:val="0"/>
          <w:sz w:val="22"/>
          <w:szCs w:val="22"/>
        </w:rPr>
        <w:t xml:space="preserve">. </w:t>
      </w:r>
      <w:r w:rsidR="00237805" w:rsidRPr="00CC4E04">
        <w:rPr>
          <w:b w:val="0"/>
          <w:sz w:val="22"/>
          <w:szCs w:val="22"/>
        </w:rPr>
        <w:t>Upon conviction of a violation of this Section as a first or subsequent offense, the sentencing court may, in addition to or in lieu of the penalties provided in this Section, require the person to complete community service</w:t>
      </w:r>
      <w:r w:rsidR="001D3F82">
        <w:rPr>
          <w:b w:val="0"/>
          <w:sz w:val="22"/>
          <w:szCs w:val="22"/>
        </w:rPr>
        <w:t>.</w:t>
      </w:r>
    </w:p>
    <w:p w14:paraId="17E0922F" w14:textId="77777777" w:rsidR="00D074B8" w:rsidRPr="00CC4E04" w:rsidRDefault="00D074B8" w:rsidP="00D074B8">
      <w:pPr>
        <w:pStyle w:val="BodyText"/>
        <w:ind w:left="450" w:firstLine="270"/>
        <w:jc w:val="both"/>
        <w:rPr>
          <w:b w:val="0"/>
          <w:sz w:val="22"/>
          <w:szCs w:val="22"/>
        </w:rPr>
      </w:pPr>
    </w:p>
    <w:p w14:paraId="1D54D8F6" w14:textId="77777777" w:rsidR="00464DE8" w:rsidRPr="00CC4E04" w:rsidRDefault="00464DE8" w:rsidP="000A1AC4">
      <w:pPr>
        <w:pStyle w:val="BodyText"/>
        <w:ind w:left="90"/>
        <w:jc w:val="both"/>
        <w:rPr>
          <w:b w:val="0"/>
          <w:sz w:val="22"/>
          <w:szCs w:val="22"/>
        </w:rPr>
      </w:pPr>
      <w:r w:rsidRPr="00CC4E04">
        <w:rPr>
          <w:sz w:val="22"/>
          <w:szCs w:val="22"/>
        </w:rPr>
        <w:t xml:space="preserve">Section </w:t>
      </w:r>
      <w:r w:rsidR="00F324B9" w:rsidRPr="00CC4E04">
        <w:rPr>
          <w:sz w:val="22"/>
          <w:szCs w:val="22"/>
        </w:rPr>
        <w:t>3</w:t>
      </w:r>
      <w:r w:rsidRPr="00CC4E04">
        <w:rPr>
          <w:sz w:val="22"/>
          <w:szCs w:val="22"/>
        </w:rPr>
        <w:t>.</w:t>
      </w:r>
      <w:r w:rsidRPr="00CC4E04">
        <w:rPr>
          <w:b w:val="0"/>
          <w:sz w:val="22"/>
          <w:szCs w:val="22"/>
        </w:rPr>
        <w:t xml:space="preserve"> </w:t>
      </w:r>
      <w:r w:rsidR="00021256" w:rsidRPr="00CC4E04">
        <w:rPr>
          <w:b w:val="0"/>
          <w:sz w:val="22"/>
          <w:szCs w:val="22"/>
        </w:rPr>
        <w:t>This Ordinance is hereby declared to be an emergency measure under home rule power granted by the Village Charter and immediately necessary to preserve the public interest and for the health, safety and welfare of the citizens of and visitors to the Village.</w:t>
      </w:r>
    </w:p>
    <w:p w14:paraId="5B141E92" w14:textId="77777777" w:rsidR="002248DC" w:rsidRPr="00CC4E04" w:rsidRDefault="002248DC" w:rsidP="000A1AC4">
      <w:pPr>
        <w:pStyle w:val="BodyText"/>
        <w:ind w:left="90"/>
        <w:jc w:val="both"/>
        <w:rPr>
          <w:sz w:val="22"/>
          <w:szCs w:val="22"/>
        </w:rPr>
      </w:pPr>
    </w:p>
    <w:p w14:paraId="2DE5B2A3" w14:textId="77777777" w:rsidR="008E0DD4" w:rsidRPr="00CC4E04" w:rsidRDefault="008E0DD4" w:rsidP="00A065B2">
      <w:pPr>
        <w:spacing w:after="0" w:line="240" w:lineRule="auto"/>
        <w:jc w:val="both"/>
        <w:rPr>
          <w:rFonts w:ascii="Times New Roman" w:hAnsi="Times New Roman" w:cs="Times New Roman"/>
        </w:rPr>
      </w:pPr>
    </w:p>
    <w:p w14:paraId="6002EAC2" w14:textId="77777777" w:rsidR="008E0DD4" w:rsidRPr="00CC4E04" w:rsidRDefault="008E0DD4" w:rsidP="008E0DD4">
      <w:pPr>
        <w:spacing w:after="0" w:line="240" w:lineRule="auto"/>
        <w:jc w:val="both"/>
        <w:rPr>
          <w:rFonts w:ascii="Times New Roman" w:hAnsi="Times New Roman" w:cs="Times New Roman"/>
          <w:b/>
          <w:bCs/>
        </w:rPr>
      </w:pPr>
      <w:r w:rsidRPr="00CC4E04">
        <w:rPr>
          <w:rFonts w:ascii="Times New Roman" w:hAnsi="Times New Roman" w:cs="Times New Roman"/>
          <w:b/>
          <w:bCs/>
        </w:rPr>
        <w:t>___________________________</w:t>
      </w:r>
    </w:p>
    <w:p w14:paraId="6AF5029E" w14:textId="77777777" w:rsidR="008E0DD4" w:rsidRPr="00CC4E04" w:rsidRDefault="008E0DD4" w:rsidP="008E0DD4">
      <w:pPr>
        <w:spacing w:after="0" w:line="240" w:lineRule="auto"/>
        <w:jc w:val="both"/>
        <w:rPr>
          <w:rFonts w:ascii="Times New Roman" w:hAnsi="Times New Roman" w:cs="Times New Roman"/>
        </w:rPr>
      </w:pPr>
      <w:r w:rsidRPr="00CC4E04">
        <w:rPr>
          <w:rFonts w:ascii="Times New Roman" w:hAnsi="Times New Roman" w:cs="Times New Roman"/>
        </w:rPr>
        <w:t>Brian Housh, Council President</w:t>
      </w:r>
    </w:p>
    <w:p w14:paraId="5472680D" w14:textId="77777777" w:rsidR="008E0DD4" w:rsidRPr="00CC4E04" w:rsidRDefault="008E0DD4" w:rsidP="008E0DD4">
      <w:pPr>
        <w:spacing w:after="0" w:line="240" w:lineRule="auto"/>
        <w:jc w:val="both"/>
        <w:rPr>
          <w:rFonts w:ascii="Times New Roman" w:hAnsi="Times New Roman" w:cs="Times New Roman"/>
        </w:rPr>
      </w:pPr>
    </w:p>
    <w:p w14:paraId="440E8FEB" w14:textId="0B24894C" w:rsidR="008E0DD4" w:rsidRPr="00CC4E04" w:rsidRDefault="008E0DD4" w:rsidP="008E0DD4">
      <w:pPr>
        <w:spacing w:after="0" w:line="240" w:lineRule="auto"/>
        <w:jc w:val="both"/>
        <w:rPr>
          <w:rFonts w:ascii="Times New Roman" w:hAnsi="Times New Roman" w:cs="Times New Roman"/>
        </w:rPr>
      </w:pPr>
      <w:r w:rsidRPr="00CC4E04">
        <w:rPr>
          <w:rFonts w:ascii="Times New Roman" w:hAnsi="Times New Roman" w:cs="Times New Roman"/>
        </w:rPr>
        <w:t>Passed:</w:t>
      </w:r>
      <w:r w:rsidR="00957441" w:rsidRPr="00CC4E04">
        <w:rPr>
          <w:rFonts w:ascii="Times New Roman" w:hAnsi="Times New Roman" w:cs="Times New Roman"/>
        </w:rPr>
        <w:t xml:space="preserve"> </w:t>
      </w:r>
      <w:r w:rsidR="00675691">
        <w:rPr>
          <w:rFonts w:ascii="Times New Roman" w:hAnsi="Times New Roman" w:cs="Times New Roman"/>
        </w:rPr>
        <w:t>7-8-2020</w:t>
      </w:r>
    </w:p>
    <w:p w14:paraId="7DB3F200" w14:textId="77777777" w:rsidR="008E0DD4" w:rsidRPr="00CC4E04" w:rsidRDefault="008E0DD4" w:rsidP="008E0DD4">
      <w:pPr>
        <w:spacing w:after="0" w:line="240" w:lineRule="auto"/>
        <w:jc w:val="both"/>
        <w:rPr>
          <w:rFonts w:ascii="Times New Roman" w:hAnsi="Times New Roman" w:cs="Times New Roman"/>
        </w:rPr>
      </w:pPr>
    </w:p>
    <w:p w14:paraId="7B57DCB6" w14:textId="77777777" w:rsidR="008E0DD4" w:rsidRPr="00CC4E04" w:rsidRDefault="008E0DD4" w:rsidP="008E0DD4">
      <w:pPr>
        <w:spacing w:after="0" w:line="240" w:lineRule="auto"/>
        <w:jc w:val="both"/>
        <w:rPr>
          <w:rFonts w:ascii="Times New Roman" w:hAnsi="Times New Roman" w:cs="Times New Roman"/>
        </w:rPr>
      </w:pPr>
      <w:r w:rsidRPr="00CC4E04">
        <w:rPr>
          <w:rFonts w:ascii="Times New Roman" w:hAnsi="Times New Roman" w:cs="Times New Roman"/>
        </w:rPr>
        <w:t>Attest: ____________________________</w:t>
      </w:r>
    </w:p>
    <w:p w14:paraId="74BB35EA" w14:textId="77777777" w:rsidR="008E0DD4" w:rsidRPr="00CC4E04" w:rsidRDefault="008E0DD4" w:rsidP="008E0DD4">
      <w:pPr>
        <w:spacing w:after="0" w:line="240" w:lineRule="auto"/>
        <w:jc w:val="both"/>
        <w:rPr>
          <w:rFonts w:ascii="Times New Roman" w:hAnsi="Times New Roman" w:cs="Times New Roman"/>
        </w:rPr>
      </w:pPr>
      <w:r w:rsidRPr="00CC4E04">
        <w:rPr>
          <w:rFonts w:ascii="Times New Roman" w:hAnsi="Times New Roman" w:cs="Times New Roman"/>
        </w:rPr>
        <w:t xml:space="preserve">Judy Kintner, Clerk of Council </w:t>
      </w:r>
    </w:p>
    <w:p w14:paraId="4D103F54" w14:textId="77777777" w:rsidR="006E77CA" w:rsidRPr="00CC4E04" w:rsidRDefault="006E77CA" w:rsidP="008E0DD4">
      <w:pPr>
        <w:spacing w:after="0" w:line="240" w:lineRule="auto"/>
        <w:jc w:val="both"/>
        <w:rPr>
          <w:rFonts w:ascii="Times New Roman" w:hAnsi="Times New Roman" w:cs="Times New Roman"/>
          <w:b/>
          <w:bCs/>
        </w:rPr>
      </w:pPr>
    </w:p>
    <w:p w14:paraId="035A53F5" w14:textId="77777777" w:rsidR="006E77CA" w:rsidRPr="00CC4E04" w:rsidRDefault="006E77CA" w:rsidP="008E0DD4">
      <w:pPr>
        <w:spacing w:after="0" w:line="240" w:lineRule="auto"/>
        <w:jc w:val="both"/>
        <w:rPr>
          <w:rFonts w:ascii="Times New Roman" w:hAnsi="Times New Roman" w:cs="Times New Roman"/>
          <w:b/>
          <w:bCs/>
        </w:rPr>
      </w:pPr>
    </w:p>
    <w:p w14:paraId="3B539AB2" w14:textId="77777777" w:rsidR="008E0DD4" w:rsidRPr="00CC4E04" w:rsidRDefault="008E0DD4" w:rsidP="008E0DD4">
      <w:pPr>
        <w:spacing w:after="0" w:line="240" w:lineRule="auto"/>
        <w:jc w:val="both"/>
        <w:rPr>
          <w:rFonts w:ascii="Times New Roman" w:hAnsi="Times New Roman" w:cs="Times New Roman"/>
          <w:b/>
          <w:bCs/>
        </w:rPr>
      </w:pPr>
      <w:r w:rsidRPr="00CC4E04">
        <w:rPr>
          <w:rFonts w:ascii="Times New Roman" w:hAnsi="Times New Roman" w:cs="Times New Roman"/>
          <w:b/>
          <w:bCs/>
        </w:rPr>
        <w:t>ROLL CALL</w:t>
      </w:r>
    </w:p>
    <w:p w14:paraId="11627D74" w14:textId="77777777" w:rsidR="008E0DD4" w:rsidRPr="00CC4E04" w:rsidRDefault="008E0DD4" w:rsidP="008E0DD4">
      <w:pPr>
        <w:spacing w:after="0" w:line="240" w:lineRule="auto"/>
        <w:jc w:val="both"/>
        <w:rPr>
          <w:rFonts w:ascii="Times New Roman" w:hAnsi="Times New Roman" w:cs="Times New Roman"/>
          <w:b/>
          <w:bCs/>
        </w:rPr>
      </w:pPr>
    </w:p>
    <w:p w14:paraId="0A737601" w14:textId="2896595C" w:rsidR="008E0DD4" w:rsidRPr="00CC4E04" w:rsidRDefault="008E0DD4" w:rsidP="008E0DD4">
      <w:pPr>
        <w:spacing w:after="0" w:line="240" w:lineRule="auto"/>
        <w:jc w:val="both"/>
        <w:rPr>
          <w:rFonts w:ascii="Times New Roman" w:hAnsi="Times New Roman" w:cs="Times New Roman"/>
        </w:rPr>
      </w:pPr>
      <w:r w:rsidRPr="00CC4E04">
        <w:rPr>
          <w:rFonts w:ascii="Times New Roman" w:hAnsi="Times New Roman" w:cs="Times New Roman"/>
          <w:b/>
        </w:rPr>
        <w:tab/>
      </w:r>
      <w:r w:rsidRPr="00CC4E04">
        <w:rPr>
          <w:rFonts w:ascii="Times New Roman" w:hAnsi="Times New Roman" w:cs="Times New Roman"/>
        </w:rPr>
        <w:t>Brian Housh __</w:t>
      </w:r>
      <w:r w:rsidR="00675691">
        <w:rPr>
          <w:rFonts w:ascii="Times New Roman" w:hAnsi="Times New Roman" w:cs="Times New Roman"/>
        </w:rPr>
        <w:t>Y</w:t>
      </w:r>
      <w:r w:rsidRPr="00CC4E04">
        <w:rPr>
          <w:rFonts w:ascii="Times New Roman" w:hAnsi="Times New Roman" w:cs="Times New Roman"/>
        </w:rPr>
        <w:t>__</w:t>
      </w:r>
      <w:r w:rsidRPr="00CC4E04">
        <w:rPr>
          <w:rFonts w:ascii="Times New Roman" w:hAnsi="Times New Roman" w:cs="Times New Roman"/>
        </w:rPr>
        <w:tab/>
        <w:t xml:space="preserve">Marianne </w:t>
      </w:r>
      <w:proofErr w:type="spellStart"/>
      <w:r w:rsidRPr="00CC4E04">
        <w:rPr>
          <w:rFonts w:ascii="Times New Roman" w:hAnsi="Times New Roman" w:cs="Times New Roman"/>
        </w:rPr>
        <w:t>MacQueen</w:t>
      </w:r>
      <w:proofErr w:type="spellEnd"/>
      <w:r w:rsidRPr="00CC4E04">
        <w:rPr>
          <w:rFonts w:ascii="Times New Roman" w:hAnsi="Times New Roman" w:cs="Times New Roman"/>
        </w:rPr>
        <w:t xml:space="preserve"> __</w:t>
      </w:r>
      <w:r w:rsidR="00675691">
        <w:rPr>
          <w:rFonts w:ascii="Times New Roman" w:hAnsi="Times New Roman" w:cs="Times New Roman"/>
        </w:rPr>
        <w:t>Y</w:t>
      </w:r>
      <w:r w:rsidRPr="00CC4E04">
        <w:rPr>
          <w:rFonts w:ascii="Times New Roman" w:hAnsi="Times New Roman" w:cs="Times New Roman"/>
        </w:rPr>
        <w:t>__</w:t>
      </w:r>
      <w:r w:rsidRPr="00CC4E04">
        <w:rPr>
          <w:rFonts w:ascii="Times New Roman" w:hAnsi="Times New Roman" w:cs="Times New Roman"/>
        </w:rPr>
        <w:tab/>
      </w:r>
      <w:r w:rsidRPr="00CC4E04">
        <w:rPr>
          <w:rFonts w:ascii="Times New Roman" w:hAnsi="Times New Roman" w:cs="Times New Roman"/>
        </w:rPr>
        <w:tab/>
        <w:t>Kevin Stokes _</w:t>
      </w:r>
      <w:r w:rsidR="00675691">
        <w:rPr>
          <w:rFonts w:ascii="Times New Roman" w:hAnsi="Times New Roman" w:cs="Times New Roman"/>
        </w:rPr>
        <w:t>Y</w:t>
      </w:r>
      <w:r w:rsidRPr="00CC4E04">
        <w:rPr>
          <w:rFonts w:ascii="Times New Roman" w:hAnsi="Times New Roman" w:cs="Times New Roman"/>
        </w:rPr>
        <w:t>_</w:t>
      </w:r>
    </w:p>
    <w:p w14:paraId="0A82B3F2" w14:textId="77777777" w:rsidR="008E0DD4" w:rsidRPr="00CC4E04" w:rsidRDefault="008E0DD4" w:rsidP="008E0DD4">
      <w:pPr>
        <w:spacing w:after="0" w:line="240" w:lineRule="auto"/>
        <w:jc w:val="both"/>
        <w:rPr>
          <w:rFonts w:ascii="Times New Roman" w:hAnsi="Times New Roman" w:cs="Times New Roman"/>
        </w:rPr>
      </w:pPr>
    </w:p>
    <w:p w14:paraId="533E0B80" w14:textId="2E5BD180" w:rsidR="009B5BE2" w:rsidRPr="00CC4E04" w:rsidRDefault="008E0DD4" w:rsidP="00A065B2">
      <w:pPr>
        <w:spacing w:after="0" w:line="240" w:lineRule="auto"/>
        <w:jc w:val="both"/>
        <w:rPr>
          <w:rFonts w:ascii="Times New Roman" w:hAnsi="Times New Roman" w:cs="Times New Roman"/>
        </w:rPr>
      </w:pPr>
      <w:r w:rsidRPr="00CC4E04">
        <w:rPr>
          <w:rFonts w:ascii="Times New Roman" w:hAnsi="Times New Roman" w:cs="Times New Roman"/>
        </w:rPr>
        <w:tab/>
      </w:r>
      <w:r w:rsidRPr="00CC4E04">
        <w:rPr>
          <w:rFonts w:ascii="Times New Roman" w:hAnsi="Times New Roman" w:cs="Times New Roman"/>
        </w:rPr>
        <w:tab/>
        <w:t>Lisa Kreeger __</w:t>
      </w:r>
      <w:r w:rsidR="00675691">
        <w:rPr>
          <w:rFonts w:ascii="Times New Roman" w:hAnsi="Times New Roman" w:cs="Times New Roman"/>
        </w:rPr>
        <w:t>Y</w:t>
      </w:r>
      <w:r w:rsidRPr="00CC4E04">
        <w:rPr>
          <w:rFonts w:ascii="Times New Roman" w:hAnsi="Times New Roman" w:cs="Times New Roman"/>
        </w:rPr>
        <w:t>_</w:t>
      </w:r>
      <w:r w:rsidRPr="00CC4E04">
        <w:rPr>
          <w:rFonts w:ascii="Times New Roman" w:hAnsi="Times New Roman" w:cs="Times New Roman"/>
        </w:rPr>
        <w:tab/>
      </w:r>
      <w:r w:rsidRPr="00CC4E04">
        <w:rPr>
          <w:rFonts w:ascii="Times New Roman" w:hAnsi="Times New Roman" w:cs="Times New Roman"/>
        </w:rPr>
        <w:tab/>
      </w:r>
      <w:r w:rsidRPr="00CC4E04">
        <w:rPr>
          <w:rFonts w:ascii="Times New Roman" w:hAnsi="Times New Roman" w:cs="Times New Roman"/>
        </w:rPr>
        <w:tab/>
        <w:t>Laura Curliss _</w:t>
      </w:r>
      <w:r w:rsidR="00675691">
        <w:rPr>
          <w:rFonts w:ascii="Times New Roman" w:hAnsi="Times New Roman" w:cs="Times New Roman"/>
        </w:rPr>
        <w:t>Y_</w:t>
      </w:r>
      <w:bookmarkStart w:id="0" w:name="_GoBack"/>
      <w:bookmarkEnd w:id="0"/>
    </w:p>
    <w:sectPr w:rsidR="009B5BE2" w:rsidRPr="00CC4E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961E" w14:textId="77777777" w:rsidR="00782DEB" w:rsidRDefault="00782DEB" w:rsidP="00CF4CA0">
      <w:pPr>
        <w:spacing w:after="0" w:line="240" w:lineRule="auto"/>
      </w:pPr>
      <w:r>
        <w:separator/>
      </w:r>
    </w:p>
  </w:endnote>
  <w:endnote w:type="continuationSeparator" w:id="0">
    <w:p w14:paraId="044805AF" w14:textId="77777777" w:rsidR="00782DEB" w:rsidRDefault="00782DEB" w:rsidP="00CF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B615" w14:textId="77777777" w:rsidR="00327AF5" w:rsidRDefault="00327A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26C0" w14:textId="77777777" w:rsidR="00327AF5" w:rsidRDefault="00327A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41E9" w14:textId="77777777" w:rsidR="00327AF5" w:rsidRDefault="00327A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C331" w14:textId="77777777" w:rsidR="00782DEB" w:rsidRDefault="00782DEB" w:rsidP="00CF4CA0">
      <w:pPr>
        <w:spacing w:after="0" w:line="240" w:lineRule="auto"/>
      </w:pPr>
      <w:r>
        <w:separator/>
      </w:r>
    </w:p>
  </w:footnote>
  <w:footnote w:type="continuationSeparator" w:id="0">
    <w:p w14:paraId="16745682" w14:textId="77777777" w:rsidR="00782DEB" w:rsidRDefault="00782DEB" w:rsidP="00CF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E0F4" w14:textId="77777777" w:rsidR="00327AF5" w:rsidRDefault="00327A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569A" w14:textId="2496ECBD" w:rsidR="00327AF5" w:rsidRDefault="00327A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4374" w14:textId="77777777" w:rsidR="00327AF5" w:rsidRDefault="00327A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960"/>
    <w:multiLevelType w:val="hybridMultilevel"/>
    <w:tmpl w:val="578644A4"/>
    <w:lvl w:ilvl="0" w:tplc="5824D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E5EF7"/>
    <w:multiLevelType w:val="hybridMultilevel"/>
    <w:tmpl w:val="C3423C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1020E5"/>
    <w:multiLevelType w:val="hybridMultilevel"/>
    <w:tmpl w:val="2D7A1544"/>
    <w:lvl w:ilvl="0" w:tplc="04090011">
      <w:start w:val="1"/>
      <w:numFmt w:val="decimal"/>
      <w:lvlText w:val="%1)"/>
      <w:lvlJc w:val="left"/>
      <w:pPr>
        <w:ind w:left="1440" w:hanging="360"/>
      </w:pPr>
    </w:lvl>
    <w:lvl w:ilvl="1" w:tplc="2312C79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F331A1"/>
    <w:multiLevelType w:val="multilevel"/>
    <w:tmpl w:val="FF842638"/>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84588C"/>
    <w:multiLevelType w:val="hybridMultilevel"/>
    <w:tmpl w:val="AF3AAF0C"/>
    <w:lvl w:ilvl="0" w:tplc="51B4EE1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7553E"/>
    <w:multiLevelType w:val="hybridMultilevel"/>
    <w:tmpl w:val="BCD27E8A"/>
    <w:lvl w:ilvl="0" w:tplc="5302E16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61EA0"/>
    <w:multiLevelType w:val="hybridMultilevel"/>
    <w:tmpl w:val="A67C7B04"/>
    <w:lvl w:ilvl="0" w:tplc="78E219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B6F80"/>
    <w:multiLevelType w:val="hybridMultilevel"/>
    <w:tmpl w:val="25BE4D02"/>
    <w:lvl w:ilvl="0" w:tplc="3E84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31E2"/>
    <w:multiLevelType w:val="hybridMultilevel"/>
    <w:tmpl w:val="E822FD7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F25236"/>
    <w:multiLevelType w:val="hybridMultilevel"/>
    <w:tmpl w:val="59905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1C6D81"/>
    <w:multiLevelType w:val="hybridMultilevel"/>
    <w:tmpl w:val="B2A2672C"/>
    <w:lvl w:ilvl="0" w:tplc="A48C255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04965"/>
    <w:multiLevelType w:val="hybridMultilevel"/>
    <w:tmpl w:val="A9883354"/>
    <w:lvl w:ilvl="0" w:tplc="1AF2217A">
      <w:start w:val="1"/>
      <w:numFmt w:val="lowerLetter"/>
      <w:lvlText w:val="(%1)"/>
      <w:lvlJc w:val="left"/>
      <w:pPr>
        <w:ind w:left="1080" w:hanging="360"/>
      </w:pPr>
      <w:rPr>
        <w:rFonts w:hint="default"/>
        <w:color w:val="2125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895516"/>
    <w:multiLevelType w:val="hybridMultilevel"/>
    <w:tmpl w:val="D0828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B6EF2"/>
    <w:multiLevelType w:val="hybridMultilevel"/>
    <w:tmpl w:val="172AF0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64740"/>
    <w:multiLevelType w:val="hybridMultilevel"/>
    <w:tmpl w:val="0426683E"/>
    <w:lvl w:ilvl="0" w:tplc="24C0207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44C45"/>
    <w:multiLevelType w:val="hybridMultilevel"/>
    <w:tmpl w:val="73C6FAA2"/>
    <w:lvl w:ilvl="0" w:tplc="7B865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87640"/>
    <w:multiLevelType w:val="hybridMultilevel"/>
    <w:tmpl w:val="EBCA3EEE"/>
    <w:lvl w:ilvl="0" w:tplc="FF807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 w:numId="9">
    <w:abstractNumId w:val="11"/>
  </w:num>
  <w:num w:numId="10">
    <w:abstractNumId w:val="16"/>
  </w:num>
  <w:num w:numId="11">
    <w:abstractNumId w:val="9"/>
  </w:num>
  <w:num w:numId="12">
    <w:abstractNumId w:val="2"/>
  </w:num>
  <w:num w:numId="13">
    <w:abstractNumId w:val="12"/>
  </w:num>
  <w:num w:numId="14">
    <w:abstractNumId w:val="15"/>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CB"/>
    <w:rsid w:val="00020F29"/>
    <w:rsid w:val="00021256"/>
    <w:rsid w:val="000217AF"/>
    <w:rsid w:val="00055A41"/>
    <w:rsid w:val="00086C71"/>
    <w:rsid w:val="000A1AC4"/>
    <w:rsid w:val="000B333E"/>
    <w:rsid w:val="000D5B3F"/>
    <w:rsid w:val="0011306E"/>
    <w:rsid w:val="00126EBB"/>
    <w:rsid w:val="00145C4F"/>
    <w:rsid w:val="00161453"/>
    <w:rsid w:val="00161795"/>
    <w:rsid w:val="00162347"/>
    <w:rsid w:val="00190EDA"/>
    <w:rsid w:val="001A0C01"/>
    <w:rsid w:val="001A0CCA"/>
    <w:rsid w:val="001B083F"/>
    <w:rsid w:val="001B5496"/>
    <w:rsid w:val="001C1328"/>
    <w:rsid w:val="001D251B"/>
    <w:rsid w:val="001D3F82"/>
    <w:rsid w:val="001D56E0"/>
    <w:rsid w:val="001E25C5"/>
    <w:rsid w:val="002248DC"/>
    <w:rsid w:val="00224F82"/>
    <w:rsid w:val="00233C27"/>
    <w:rsid w:val="00237805"/>
    <w:rsid w:val="002460C6"/>
    <w:rsid w:val="00260E07"/>
    <w:rsid w:val="00295C8C"/>
    <w:rsid w:val="002C15A3"/>
    <w:rsid w:val="002D5E76"/>
    <w:rsid w:val="002F0A76"/>
    <w:rsid w:val="002F7659"/>
    <w:rsid w:val="00302ED5"/>
    <w:rsid w:val="003210E5"/>
    <w:rsid w:val="00327AF5"/>
    <w:rsid w:val="00340B68"/>
    <w:rsid w:val="00341550"/>
    <w:rsid w:val="00381C60"/>
    <w:rsid w:val="003C18E8"/>
    <w:rsid w:val="003F079D"/>
    <w:rsid w:val="003F318A"/>
    <w:rsid w:val="00414733"/>
    <w:rsid w:val="004363EB"/>
    <w:rsid w:val="00446B06"/>
    <w:rsid w:val="004617B8"/>
    <w:rsid w:val="00463F02"/>
    <w:rsid w:val="00464DE8"/>
    <w:rsid w:val="00496F43"/>
    <w:rsid w:val="004A4553"/>
    <w:rsid w:val="004C1B80"/>
    <w:rsid w:val="004D7483"/>
    <w:rsid w:val="004E16CD"/>
    <w:rsid w:val="004F113F"/>
    <w:rsid w:val="00500168"/>
    <w:rsid w:val="00512C17"/>
    <w:rsid w:val="0054415D"/>
    <w:rsid w:val="00572494"/>
    <w:rsid w:val="00582899"/>
    <w:rsid w:val="005B0308"/>
    <w:rsid w:val="005B31DC"/>
    <w:rsid w:val="005B437B"/>
    <w:rsid w:val="005E308F"/>
    <w:rsid w:val="00607897"/>
    <w:rsid w:val="00617DC0"/>
    <w:rsid w:val="006316D2"/>
    <w:rsid w:val="00653F70"/>
    <w:rsid w:val="00656A98"/>
    <w:rsid w:val="00675691"/>
    <w:rsid w:val="0067755A"/>
    <w:rsid w:val="006924AF"/>
    <w:rsid w:val="006A295B"/>
    <w:rsid w:val="006B0C78"/>
    <w:rsid w:val="006D19AC"/>
    <w:rsid w:val="006D2908"/>
    <w:rsid w:val="006E73FB"/>
    <w:rsid w:val="006E77CA"/>
    <w:rsid w:val="006F5AE2"/>
    <w:rsid w:val="006F5C83"/>
    <w:rsid w:val="007029E3"/>
    <w:rsid w:val="00706899"/>
    <w:rsid w:val="00721B35"/>
    <w:rsid w:val="007316DE"/>
    <w:rsid w:val="00760605"/>
    <w:rsid w:val="00761626"/>
    <w:rsid w:val="00782DEB"/>
    <w:rsid w:val="00785A17"/>
    <w:rsid w:val="007F5813"/>
    <w:rsid w:val="00825E87"/>
    <w:rsid w:val="00836582"/>
    <w:rsid w:val="0084058A"/>
    <w:rsid w:val="00861C43"/>
    <w:rsid w:val="00880494"/>
    <w:rsid w:val="0089197F"/>
    <w:rsid w:val="00891EE8"/>
    <w:rsid w:val="00895C60"/>
    <w:rsid w:val="008B76DD"/>
    <w:rsid w:val="008C2AFA"/>
    <w:rsid w:val="008C3E28"/>
    <w:rsid w:val="008C65DC"/>
    <w:rsid w:val="008E0DD4"/>
    <w:rsid w:val="00900FD4"/>
    <w:rsid w:val="00902423"/>
    <w:rsid w:val="009335FC"/>
    <w:rsid w:val="009414BB"/>
    <w:rsid w:val="00957283"/>
    <w:rsid w:val="00957441"/>
    <w:rsid w:val="009B1BBA"/>
    <w:rsid w:val="009B5BE2"/>
    <w:rsid w:val="009D7480"/>
    <w:rsid w:val="009F6B13"/>
    <w:rsid w:val="00A065B2"/>
    <w:rsid w:val="00A2231B"/>
    <w:rsid w:val="00A47C5D"/>
    <w:rsid w:val="00A66EA4"/>
    <w:rsid w:val="00A724CB"/>
    <w:rsid w:val="00A72E47"/>
    <w:rsid w:val="00A93DAC"/>
    <w:rsid w:val="00AA08EA"/>
    <w:rsid w:val="00AD2F93"/>
    <w:rsid w:val="00AE70CF"/>
    <w:rsid w:val="00AF7A86"/>
    <w:rsid w:val="00B02158"/>
    <w:rsid w:val="00B07CD3"/>
    <w:rsid w:val="00B13B94"/>
    <w:rsid w:val="00B22E66"/>
    <w:rsid w:val="00B26113"/>
    <w:rsid w:val="00B437C8"/>
    <w:rsid w:val="00B54079"/>
    <w:rsid w:val="00BC01D5"/>
    <w:rsid w:val="00BD7444"/>
    <w:rsid w:val="00C05F9C"/>
    <w:rsid w:val="00C07447"/>
    <w:rsid w:val="00C10CAC"/>
    <w:rsid w:val="00C20CBB"/>
    <w:rsid w:val="00C26806"/>
    <w:rsid w:val="00C3489D"/>
    <w:rsid w:val="00C56F66"/>
    <w:rsid w:val="00C80A0D"/>
    <w:rsid w:val="00C83515"/>
    <w:rsid w:val="00C9205D"/>
    <w:rsid w:val="00CB08C8"/>
    <w:rsid w:val="00CB5047"/>
    <w:rsid w:val="00CC0729"/>
    <w:rsid w:val="00CC4E04"/>
    <w:rsid w:val="00CC55D9"/>
    <w:rsid w:val="00CF4CA0"/>
    <w:rsid w:val="00D074B8"/>
    <w:rsid w:val="00D10459"/>
    <w:rsid w:val="00D24BFB"/>
    <w:rsid w:val="00D71E80"/>
    <w:rsid w:val="00D722AB"/>
    <w:rsid w:val="00D731A9"/>
    <w:rsid w:val="00D93D1C"/>
    <w:rsid w:val="00DB31C6"/>
    <w:rsid w:val="00DD6529"/>
    <w:rsid w:val="00E12F7A"/>
    <w:rsid w:val="00E208E8"/>
    <w:rsid w:val="00E51370"/>
    <w:rsid w:val="00E56119"/>
    <w:rsid w:val="00E922E8"/>
    <w:rsid w:val="00EA43CB"/>
    <w:rsid w:val="00EA43FB"/>
    <w:rsid w:val="00ED1F65"/>
    <w:rsid w:val="00ED617B"/>
    <w:rsid w:val="00EE0FB6"/>
    <w:rsid w:val="00EE313E"/>
    <w:rsid w:val="00EF2F3A"/>
    <w:rsid w:val="00F0000B"/>
    <w:rsid w:val="00F1078C"/>
    <w:rsid w:val="00F1195A"/>
    <w:rsid w:val="00F317BC"/>
    <w:rsid w:val="00F324B9"/>
    <w:rsid w:val="00F33117"/>
    <w:rsid w:val="00F33233"/>
    <w:rsid w:val="00FD3D96"/>
    <w:rsid w:val="00FF129E"/>
    <w:rsid w:val="00FF3CF0"/>
    <w:rsid w:val="0144A6BE"/>
    <w:rsid w:val="0196C40A"/>
    <w:rsid w:val="02E02106"/>
    <w:rsid w:val="03B0D9D4"/>
    <w:rsid w:val="03EEC0AD"/>
    <w:rsid w:val="04678F49"/>
    <w:rsid w:val="0572C7B4"/>
    <w:rsid w:val="057F1A3B"/>
    <w:rsid w:val="05AB32DB"/>
    <w:rsid w:val="061E2ADD"/>
    <w:rsid w:val="064DBC75"/>
    <w:rsid w:val="069D5589"/>
    <w:rsid w:val="06D98FB8"/>
    <w:rsid w:val="08168E36"/>
    <w:rsid w:val="082A268E"/>
    <w:rsid w:val="0844247C"/>
    <w:rsid w:val="096F0A90"/>
    <w:rsid w:val="09E59BAE"/>
    <w:rsid w:val="09FDFB93"/>
    <w:rsid w:val="0A397DF7"/>
    <w:rsid w:val="0A706428"/>
    <w:rsid w:val="0B4F8C32"/>
    <w:rsid w:val="0B67C4D5"/>
    <w:rsid w:val="0C525C60"/>
    <w:rsid w:val="0CDCE6FE"/>
    <w:rsid w:val="0CE86C9D"/>
    <w:rsid w:val="0D218EB3"/>
    <w:rsid w:val="0E4AB55A"/>
    <w:rsid w:val="0E66A12E"/>
    <w:rsid w:val="0E968C87"/>
    <w:rsid w:val="0F2ED144"/>
    <w:rsid w:val="0F86ABC9"/>
    <w:rsid w:val="0FB1B5EE"/>
    <w:rsid w:val="0FF6FC00"/>
    <w:rsid w:val="105BE221"/>
    <w:rsid w:val="10731C98"/>
    <w:rsid w:val="108428F6"/>
    <w:rsid w:val="11178E01"/>
    <w:rsid w:val="118A8CC6"/>
    <w:rsid w:val="11ED9C46"/>
    <w:rsid w:val="11F297F2"/>
    <w:rsid w:val="1224A8CF"/>
    <w:rsid w:val="13394120"/>
    <w:rsid w:val="134033D4"/>
    <w:rsid w:val="139E1DBA"/>
    <w:rsid w:val="14E10B04"/>
    <w:rsid w:val="15675F3D"/>
    <w:rsid w:val="157F128A"/>
    <w:rsid w:val="15895087"/>
    <w:rsid w:val="15E17EC2"/>
    <w:rsid w:val="1692836C"/>
    <w:rsid w:val="16A1FAAA"/>
    <w:rsid w:val="16AE4E4F"/>
    <w:rsid w:val="16DAD995"/>
    <w:rsid w:val="173F3B0B"/>
    <w:rsid w:val="1808ED37"/>
    <w:rsid w:val="194166A1"/>
    <w:rsid w:val="19835438"/>
    <w:rsid w:val="19FEF751"/>
    <w:rsid w:val="1B7EB179"/>
    <w:rsid w:val="1B9E4146"/>
    <w:rsid w:val="1C9BA197"/>
    <w:rsid w:val="1E151AF2"/>
    <w:rsid w:val="1E3B98F5"/>
    <w:rsid w:val="1E5C60C4"/>
    <w:rsid w:val="1EF0F8B8"/>
    <w:rsid w:val="1F8299D5"/>
    <w:rsid w:val="217AB2EE"/>
    <w:rsid w:val="221E2315"/>
    <w:rsid w:val="22EE26C6"/>
    <w:rsid w:val="241F5A83"/>
    <w:rsid w:val="24DB5D69"/>
    <w:rsid w:val="25227A4D"/>
    <w:rsid w:val="26379CD4"/>
    <w:rsid w:val="2658F3C5"/>
    <w:rsid w:val="26A5946F"/>
    <w:rsid w:val="26ACA2A4"/>
    <w:rsid w:val="26B868FD"/>
    <w:rsid w:val="270D68F1"/>
    <w:rsid w:val="28BA0F82"/>
    <w:rsid w:val="29059F8F"/>
    <w:rsid w:val="2991CF4B"/>
    <w:rsid w:val="2A16C25A"/>
    <w:rsid w:val="2A197F7D"/>
    <w:rsid w:val="2B00B4BF"/>
    <w:rsid w:val="2CAC41F6"/>
    <w:rsid w:val="2DF276D5"/>
    <w:rsid w:val="2E9C034D"/>
    <w:rsid w:val="2EC6706C"/>
    <w:rsid w:val="2EE366D1"/>
    <w:rsid w:val="2EE6E9E4"/>
    <w:rsid w:val="2F36CF7B"/>
    <w:rsid w:val="2F564B74"/>
    <w:rsid w:val="30A71E1E"/>
    <w:rsid w:val="30D82D32"/>
    <w:rsid w:val="31A3C910"/>
    <w:rsid w:val="324789E7"/>
    <w:rsid w:val="32BEFEAA"/>
    <w:rsid w:val="32FED0C2"/>
    <w:rsid w:val="33F400E7"/>
    <w:rsid w:val="348D419C"/>
    <w:rsid w:val="34A492DB"/>
    <w:rsid w:val="34C039A3"/>
    <w:rsid w:val="354A8C46"/>
    <w:rsid w:val="355AE23C"/>
    <w:rsid w:val="36D6F3A0"/>
    <w:rsid w:val="37004C58"/>
    <w:rsid w:val="3701B1DC"/>
    <w:rsid w:val="37D1A660"/>
    <w:rsid w:val="380F60D3"/>
    <w:rsid w:val="38E67E3B"/>
    <w:rsid w:val="38EBBB46"/>
    <w:rsid w:val="3919E9A3"/>
    <w:rsid w:val="393FDFAC"/>
    <w:rsid w:val="39617462"/>
    <w:rsid w:val="39C6276D"/>
    <w:rsid w:val="39FB15D6"/>
    <w:rsid w:val="3A8CCF55"/>
    <w:rsid w:val="3ADCBBDC"/>
    <w:rsid w:val="3AEDC765"/>
    <w:rsid w:val="3B235EE8"/>
    <w:rsid w:val="3B39E472"/>
    <w:rsid w:val="3B3C51A9"/>
    <w:rsid w:val="3C49A6C4"/>
    <w:rsid w:val="3CB68E87"/>
    <w:rsid w:val="3D4F2E2B"/>
    <w:rsid w:val="3D8CC622"/>
    <w:rsid w:val="3F1124E1"/>
    <w:rsid w:val="3F583E06"/>
    <w:rsid w:val="403C2946"/>
    <w:rsid w:val="40E24D8B"/>
    <w:rsid w:val="41571480"/>
    <w:rsid w:val="417998D5"/>
    <w:rsid w:val="4180BCC0"/>
    <w:rsid w:val="419F59CA"/>
    <w:rsid w:val="41B23B0D"/>
    <w:rsid w:val="4234FEA5"/>
    <w:rsid w:val="4280A04C"/>
    <w:rsid w:val="42C37910"/>
    <w:rsid w:val="43120082"/>
    <w:rsid w:val="4341CA93"/>
    <w:rsid w:val="4357C7D9"/>
    <w:rsid w:val="43C4CBA0"/>
    <w:rsid w:val="443C1702"/>
    <w:rsid w:val="44D3D77E"/>
    <w:rsid w:val="45D4A9A3"/>
    <w:rsid w:val="45DA386C"/>
    <w:rsid w:val="46CDED5A"/>
    <w:rsid w:val="4728796F"/>
    <w:rsid w:val="474A9E43"/>
    <w:rsid w:val="476C8E87"/>
    <w:rsid w:val="47E84008"/>
    <w:rsid w:val="485BC1CA"/>
    <w:rsid w:val="48772B4B"/>
    <w:rsid w:val="48AA0E65"/>
    <w:rsid w:val="4921C9D6"/>
    <w:rsid w:val="4C675A15"/>
    <w:rsid w:val="4D618FBB"/>
    <w:rsid w:val="4EEFAF24"/>
    <w:rsid w:val="4F4D22D9"/>
    <w:rsid w:val="4F721224"/>
    <w:rsid w:val="4F7D191B"/>
    <w:rsid w:val="4FE13AB8"/>
    <w:rsid w:val="50318930"/>
    <w:rsid w:val="50432152"/>
    <w:rsid w:val="5295D695"/>
    <w:rsid w:val="52E8D927"/>
    <w:rsid w:val="53983B4A"/>
    <w:rsid w:val="539AA75C"/>
    <w:rsid w:val="53F77529"/>
    <w:rsid w:val="54063587"/>
    <w:rsid w:val="541DE67B"/>
    <w:rsid w:val="5586ACBA"/>
    <w:rsid w:val="559FD9C7"/>
    <w:rsid w:val="5656E6CF"/>
    <w:rsid w:val="57080BA2"/>
    <w:rsid w:val="57DE1B9B"/>
    <w:rsid w:val="5802BB6D"/>
    <w:rsid w:val="584EAB3A"/>
    <w:rsid w:val="586A1139"/>
    <w:rsid w:val="58EBA871"/>
    <w:rsid w:val="5981D0BF"/>
    <w:rsid w:val="59B10059"/>
    <w:rsid w:val="59EEE905"/>
    <w:rsid w:val="5A04CBD2"/>
    <w:rsid w:val="5A44CC30"/>
    <w:rsid w:val="5ACE226C"/>
    <w:rsid w:val="5B945B46"/>
    <w:rsid w:val="5BEC8BCA"/>
    <w:rsid w:val="5C661A28"/>
    <w:rsid w:val="5D0CBCEE"/>
    <w:rsid w:val="5D6F5072"/>
    <w:rsid w:val="5F96227E"/>
    <w:rsid w:val="5FDF880A"/>
    <w:rsid w:val="5FEFDF35"/>
    <w:rsid w:val="5FF0F1B0"/>
    <w:rsid w:val="603386DE"/>
    <w:rsid w:val="610F265B"/>
    <w:rsid w:val="612D1A90"/>
    <w:rsid w:val="613EA6FD"/>
    <w:rsid w:val="62B7E77F"/>
    <w:rsid w:val="632B4518"/>
    <w:rsid w:val="64AC24D4"/>
    <w:rsid w:val="64E1CA01"/>
    <w:rsid w:val="64E4F125"/>
    <w:rsid w:val="664BE7D6"/>
    <w:rsid w:val="66712AA3"/>
    <w:rsid w:val="66B5B1B4"/>
    <w:rsid w:val="67560C99"/>
    <w:rsid w:val="67D0CE09"/>
    <w:rsid w:val="67E217D8"/>
    <w:rsid w:val="6816FE80"/>
    <w:rsid w:val="68BA76A5"/>
    <w:rsid w:val="68F9D25E"/>
    <w:rsid w:val="696F8E5D"/>
    <w:rsid w:val="69911370"/>
    <w:rsid w:val="69A9C3C0"/>
    <w:rsid w:val="69C5A073"/>
    <w:rsid w:val="6A7929CA"/>
    <w:rsid w:val="6AEDE46A"/>
    <w:rsid w:val="6AEF70A9"/>
    <w:rsid w:val="6D4C4BD3"/>
    <w:rsid w:val="6E45AF41"/>
    <w:rsid w:val="6E99610B"/>
    <w:rsid w:val="6EC958A1"/>
    <w:rsid w:val="6F09CBB3"/>
    <w:rsid w:val="6F112059"/>
    <w:rsid w:val="6F4CB301"/>
    <w:rsid w:val="6F85D082"/>
    <w:rsid w:val="6FCC8D75"/>
    <w:rsid w:val="70234F99"/>
    <w:rsid w:val="70415AAC"/>
    <w:rsid w:val="7063B782"/>
    <w:rsid w:val="70A1E11E"/>
    <w:rsid w:val="70CFFD40"/>
    <w:rsid w:val="71C26434"/>
    <w:rsid w:val="72599E06"/>
    <w:rsid w:val="72698790"/>
    <w:rsid w:val="734C2546"/>
    <w:rsid w:val="736C09FE"/>
    <w:rsid w:val="741701A6"/>
    <w:rsid w:val="741B88F1"/>
    <w:rsid w:val="74415F2A"/>
    <w:rsid w:val="74998B30"/>
    <w:rsid w:val="75A3246F"/>
    <w:rsid w:val="75C95BDE"/>
    <w:rsid w:val="7616AB04"/>
    <w:rsid w:val="761E5468"/>
    <w:rsid w:val="7642BE65"/>
    <w:rsid w:val="7686C744"/>
    <w:rsid w:val="76EF7860"/>
    <w:rsid w:val="77247D92"/>
    <w:rsid w:val="7755947E"/>
    <w:rsid w:val="78A3A328"/>
    <w:rsid w:val="7954DFCD"/>
    <w:rsid w:val="7958776E"/>
    <w:rsid w:val="7981843A"/>
    <w:rsid w:val="7986D9EE"/>
    <w:rsid w:val="799369F3"/>
    <w:rsid w:val="7B9ED35C"/>
    <w:rsid w:val="7BCC0232"/>
    <w:rsid w:val="7BEB2837"/>
    <w:rsid w:val="7D18881E"/>
    <w:rsid w:val="7D2C98ED"/>
    <w:rsid w:val="7D4AAD46"/>
    <w:rsid w:val="7E5B29FF"/>
    <w:rsid w:val="7F9AE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C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CB"/>
    <w:pPr>
      <w:ind w:left="720"/>
      <w:contextualSpacing/>
    </w:pPr>
  </w:style>
  <w:style w:type="paragraph" w:styleId="BalloonText">
    <w:name w:val="Balloon Text"/>
    <w:basedOn w:val="Normal"/>
    <w:link w:val="BalloonTextChar"/>
    <w:uiPriority w:val="99"/>
    <w:semiHidden/>
    <w:unhideWhenUsed/>
    <w:rsid w:val="0008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71"/>
    <w:rPr>
      <w:rFonts w:ascii="Segoe UI" w:hAnsi="Segoe UI" w:cs="Segoe UI"/>
      <w:sz w:val="18"/>
      <w:szCs w:val="18"/>
    </w:rPr>
  </w:style>
  <w:style w:type="character" w:styleId="CommentReference">
    <w:name w:val="annotation reference"/>
    <w:basedOn w:val="DefaultParagraphFont"/>
    <w:uiPriority w:val="99"/>
    <w:semiHidden/>
    <w:unhideWhenUsed/>
    <w:rsid w:val="00086C71"/>
    <w:rPr>
      <w:sz w:val="16"/>
      <w:szCs w:val="16"/>
    </w:rPr>
  </w:style>
  <w:style w:type="paragraph" w:styleId="CommentText">
    <w:name w:val="annotation text"/>
    <w:basedOn w:val="Normal"/>
    <w:link w:val="CommentTextChar"/>
    <w:uiPriority w:val="99"/>
    <w:semiHidden/>
    <w:unhideWhenUsed/>
    <w:rsid w:val="00086C71"/>
    <w:pPr>
      <w:spacing w:line="240" w:lineRule="auto"/>
    </w:pPr>
    <w:rPr>
      <w:sz w:val="20"/>
      <w:szCs w:val="20"/>
    </w:rPr>
  </w:style>
  <w:style w:type="character" w:customStyle="1" w:styleId="CommentTextChar">
    <w:name w:val="Comment Text Char"/>
    <w:basedOn w:val="DefaultParagraphFont"/>
    <w:link w:val="CommentText"/>
    <w:uiPriority w:val="99"/>
    <w:semiHidden/>
    <w:rsid w:val="00086C71"/>
    <w:rPr>
      <w:sz w:val="20"/>
      <w:szCs w:val="20"/>
    </w:rPr>
  </w:style>
  <w:style w:type="paragraph" w:styleId="CommentSubject">
    <w:name w:val="annotation subject"/>
    <w:basedOn w:val="CommentText"/>
    <w:next w:val="CommentText"/>
    <w:link w:val="CommentSubjectChar"/>
    <w:uiPriority w:val="99"/>
    <w:semiHidden/>
    <w:unhideWhenUsed/>
    <w:rsid w:val="00086C71"/>
    <w:rPr>
      <w:b/>
      <w:bCs/>
    </w:rPr>
  </w:style>
  <w:style w:type="character" w:customStyle="1" w:styleId="CommentSubjectChar">
    <w:name w:val="Comment Subject Char"/>
    <w:basedOn w:val="CommentTextChar"/>
    <w:link w:val="CommentSubject"/>
    <w:uiPriority w:val="99"/>
    <w:semiHidden/>
    <w:rsid w:val="00086C71"/>
    <w:rPr>
      <w:b/>
      <w:bCs/>
      <w:sz w:val="20"/>
      <w:szCs w:val="20"/>
    </w:rPr>
  </w:style>
  <w:style w:type="character" w:customStyle="1" w:styleId="xnormaltextrun">
    <w:name w:val="x_normaltextrun"/>
    <w:basedOn w:val="DefaultParagraphFont"/>
    <w:rsid w:val="00861C43"/>
  </w:style>
  <w:style w:type="character" w:customStyle="1" w:styleId="xeop">
    <w:name w:val="x_eop"/>
    <w:basedOn w:val="DefaultParagraphFont"/>
    <w:rsid w:val="00861C43"/>
  </w:style>
  <w:style w:type="paragraph" w:styleId="Header">
    <w:name w:val="header"/>
    <w:basedOn w:val="Normal"/>
    <w:link w:val="HeaderChar"/>
    <w:uiPriority w:val="99"/>
    <w:unhideWhenUsed/>
    <w:rsid w:val="00CF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A0"/>
  </w:style>
  <w:style w:type="paragraph" w:styleId="Footer">
    <w:name w:val="footer"/>
    <w:basedOn w:val="Normal"/>
    <w:link w:val="FooterChar"/>
    <w:uiPriority w:val="99"/>
    <w:unhideWhenUsed/>
    <w:rsid w:val="00CF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A0"/>
  </w:style>
  <w:style w:type="paragraph" w:styleId="BodyText">
    <w:name w:val="Body Text"/>
    <w:basedOn w:val="Normal"/>
    <w:link w:val="BodyTextChar"/>
    <w:semiHidden/>
    <w:rsid w:val="00464DE8"/>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464DE8"/>
    <w:rPr>
      <w:rFonts w:ascii="Times New Roman" w:eastAsia="Times New Roman" w:hAnsi="Times New Roman" w:cs="Times New Roman"/>
      <w:b/>
      <w:sz w:val="24"/>
      <w:szCs w:val="24"/>
    </w:rPr>
  </w:style>
  <w:style w:type="paragraph" w:customStyle="1" w:styleId="Textbody">
    <w:name w:val="Text body"/>
    <w:basedOn w:val="Normal"/>
    <w:uiPriority w:val="99"/>
    <w:rsid w:val="00D10459"/>
    <w:pPr>
      <w:suppressAutoHyphens/>
      <w:autoSpaceDN w:val="0"/>
      <w:spacing w:after="120" w:line="240" w:lineRule="auto"/>
    </w:pPr>
    <w:rPr>
      <w:rFonts w:ascii="Times New Roman" w:eastAsia="Times New Roman"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0852">
      <w:bodyDiv w:val="1"/>
      <w:marLeft w:val="0"/>
      <w:marRight w:val="0"/>
      <w:marTop w:val="0"/>
      <w:marBottom w:val="0"/>
      <w:divBdr>
        <w:top w:val="none" w:sz="0" w:space="0" w:color="auto"/>
        <w:left w:val="none" w:sz="0" w:space="0" w:color="auto"/>
        <w:bottom w:val="none" w:sz="0" w:space="0" w:color="auto"/>
        <w:right w:val="none" w:sz="0" w:space="0" w:color="auto"/>
      </w:divBdr>
    </w:div>
    <w:div w:id="568539829">
      <w:bodyDiv w:val="1"/>
      <w:marLeft w:val="0"/>
      <w:marRight w:val="0"/>
      <w:marTop w:val="0"/>
      <w:marBottom w:val="0"/>
      <w:divBdr>
        <w:top w:val="none" w:sz="0" w:space="0" w:color="auto"/>
        <w:left w:val="none" w:sz="0" w:space="0" w:color="auto"/>
        <w:bottom w:val="none" w:sz="0" w:space="0" w:color="auto"/>
        <w:right w:val="none" w:sz="0" w:space="0" w:color="auto"/>
      </w:divBdr>
    </w:div>
    <w:div w:id="9018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D8B-6FD8-4805-9313-D52AB75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7279</Characters>
  <Application>Microsoft Office Word</Application>
  <DocSecurity>0</DocSecurity>
  <PresentationFormat/>
  <Lines>60</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2020-07-07T17:06:00Z</dcterms:created>
  <dcterms:modified xsi:type="dcterms:W3CDTF">2020-07-09T00:30:00Z</dcterms:modified>
  <cp:category/>
  <cp:contentStatus/>
  <dc:language/>
  <cp:version/>
</cp:coreProperties>
</file>